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2"/>
        <w:tblW w:w="10030" w:type="dxa"/>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0"/>
      </w:tblGrid>
      <w:tr w:rsidR="005E1759" w:rsidRPr="005E1759" w14:paraId="6C57B6D4" w14:textId="77777777">
        <w:trPr>
          <w:trHeight w:val="2235"/>
        </w:trPr>
        <w:tc>
          <w:tcPr>
            <w:tcW w:w="10030" w:type="dxa"/>
            <w:tcBorders>
              <w:top w:val="single" w:sz="4" w:space="0" w:color="000059"/>
              <w:left w:val="single" w:sz="4" w:space="0" w:color="000059"/>
              <w:bottom w:val="single" w:sz="4" w:space="0" w:color="000059"/>
              <w:right w:val="single" w:sz="4" w:space="0" w:color="000059"/>
            </w:tcBorders>
            <w:shd w:val="clear" w:color="auto" w:fill="auto"/>
            <w:tcMar>
              <w:top w:w="0" w:type="dxa"/>
              <w:left w:w="108" w:type="dxa"/>
              <w:bottom w:w="6" w:type="dxa"/>
              <w:right w:w="108" w:type="dxa"/>
            </w:tcMar>
            <w:vAlign w:val="center"/>
          </w:tcPr>
          <w:p w14:paraId="18FC9A60" w14:textId="77777777" w:rsidR="00506EB7" w:rsidRDefault="00506EB7" w:rsidP="005E1759">
            <w:pPr>
              <w:pBdr>
                <w:top w:val="nil"/>
                <w:left w:val="nil"/>
                <w:bottom w:val="nil"/>
                <w:right w:val="nil"/>
                <w:between w:val="nil"/>
              </w:pBdr>
            </w:pPr>
          </w:p>
          <w:p w14:paraId="4578286F" w14:textId="77777777" w:rsidR="00672344" w:rsidRDefault="00672344" w:rsidP="00672344">
            <w:pPr>
              <w:pBdr>
                <w:top w:val="nil"/>
                <w:left w:val="nil"/>
                <w:bottom w:val="nil"/>
                <w:right w:val="nil"/>
                <w:between w:val="nil"/>
              </w:pBdr>
              <w:jc w:val="center"/>
              <w:rPr>
                <w:b/>
                <w:i/>
                <w:sz w:val="72"/>
                <w:szCs w:val="72"/>
              </w:rPr>
            </w:pPr>
          </w:p>
          <w:p w14:paraId="1CA47257" w14:textId="3FD0B9E4" w:rsidR="006256D0" w:rsidRPr="00672344" w:rsidRDefault="00672344" w:rsidP="00672344">
            <w:pPr>
              <w:pBdr>
                <w:top w:val="nil"/>
                <w:left w:val="nil"/>
                <w:bottom w:val="nil"/>
                <w:right w:val="nil"/>
                <w:between w:val="nil"/>
              </w:pBdr>
              <w:spacing w:line="360" w:lineRule="auto"/>
              <w:jc w:val="center"/>
              <w:rPr>
                <w:b/>
                <w:i/>
                <w:sz w:val="72"/>
                <w:szCs w:val="72"/>
              </w:rPr>
            </w:pPr>
            <w:r w:rsidRPr="00672344">
              <w:rPr>
                <w:b/>
                <w:i/>
                <w:sz w:val="72"/>
                <w:szCs w:val="72"/>
              </w:rPr>
              <w:t>Operations Management in Marine construction, dredging, and land reclamation Project</w:t>
            </w:r>
          </w:p>
          <w:p w14:paraId="4B7AC47D" w14:textId="77777777" w:rsidR="00672344" w:rsidRDefault="00672344" w:rsidP="00672344">
            <w:pPr>
              <w:pBdr>
                <w:top w:val="nil"/>
                <w:left w:val="nil"/>
                <w:bottom w:val="nil"/>
                <w:right w:val="nil"/>
                <w:between w:val="nil"/>
              </w:pBdr>
              <w:jc w:val="center"/>
              <w:rPr>
                <w:b/>
                <w:i/>
                <w:sz w:val="48"/>
                <w:szCs w:val="48"/>
              </w:rPr>
            </w:pPr>
          </w:p>
          <w:p w14:paraId="7B2DE35D" w14:textId="166B0ADE" w:rsidR="00672344" w:rsidRDefault="00672344" w:rsidP="00672344">
            <w:pPr>
              <w:pBdr>
                <w:top w:val="nil"/>
                <w:left w:val="nil"/>
                <w:bottom w:val="nil"/>
                <w:right w:val="nil"/>
                <w:between w:val="nil"/>
              </w:pBdr>
              <w:jc w:val="center"/>
              <w:rPr>
                <w:b/>
                <w:i/>
                <w:sz w:val="40"/>
                <w:szCs w:val="40"/>
              </w:rPr>
            </w:pPr>
            <w:r w:rsidRPr="00672344">
              <w:rPr>
                <w:b/>
                <w:i/>
                <w:sz w:val="40"/>
                <w:szCs w:val="40"/>
              </w:rPr>
              <w:t>Quality management, workflow and productivity monitoring, management information systems, Challenges and risk management in coastal structures</w:t>
            </w:r>
            <w:r>
              <w:rPr>
                <w:b/>
                <w:i/>
                <w:sz w:val="40"/>
                <w:szCs w:val="40"/>
              </w:rPr>
              <w:t xml:space="preserve"> and ports</w:t>
            </w:r>
          </w:p>
          <w:p w14:paraId="238CA451" w14:textId="75D01BD0" w:rsidR="00672344" w:rsidRDefault="00B80DC9" w:rsidP="00672344">
            <w:pPr>
              <w:pBdr>
                <w:top w:val="nil"/>
                <w:left w:val="nil"/>
                <w:bottom w:val="nil"/>
                <w:right w:val="nil"/>
                <w:between w:val="nil"/>
              </w:pBdr>
              <w:jc w:val="center"/>
              <w:rPr>
                <w:b/>
                <w:i/>
                <w:sz w:val="48"/>
                <w:szCs w:val="48"/>
              </w:rPr>
            </w:pPr>
            <w:r>
              <w:rPr>
                <w:b/>
                <w:i/>
                <w:sz w:val="40"/>
                <w:szCs w:val="40"/>
              </w:rPr>
              <w:t xml:space="preserve">Application of theory and </w:t>
            </w:r>
            <w:r w:rsidR="00672344">
              <w:rPr>
                <w:b/>
                <w:i/>
                <w:sz w:val="40"/>
                <w:szCs w:val="40"/>
              </w:rPr>
              <w:t>Case Stud</w:t>
            </w:r>
            <w:r>
              <w:rPr>
                <w:b/>
                <w:i/>
                <w:sz w:val="40"/>
                <w:szCs w:val="40"/>
              </w:rPr>
              <w:t>ies</w:t>
            </w:r>
          </w:p>
          <w:p w14:paraId="33F4E54E" w14:textId="550DB195" w:rsidR="00672344" w:rsidRDefault="00672344" w:rsidP="00672344">
            <w:pPr>
              <w:pBdr>
                <w:top w:val="nil"/>
                <w:left w:val="nil"/>
                <w:bottom w:val="nil"/>
                <w:right w:val="nil"/>
                <w:between w:val="nil"/>
              </w:pBdr>
              <w:jc w:val="center"/>
              <w:rPr>
                <w:b/>
                <w:i/>
                <w:sz w:val="48"/>
                <w:szCs w:val="48"/>
              </w:rPr>
            </w:pPr>
          </w:p>
          <w:p w14:paraId="09628F94" w14:textId="252ACA34" w:rsidR="00672344" w:rsidRDefault="00672344" w:rsidP="00672344">
            <w:pPr>
              <w:pBdr>
                <w:top w:val="nil"/>
                <w:left w:val="nil"/>
                <w:bottom w:val="nil"/>
                <w:right w:val="nil"/>
                <w:between w:val="nil"/>
              </w:pBdr>
              <w:jc w:val="center"/>
              <w:rPr>
                <w:b/>
                <w:i/>
                <w:sz w:val="48"/>
                <w:szCs w:val="48"/>
              </w:rPr>
            </w:pPr>
          </w:p>
          <w:p w14:paraId="759BF186" w14:textId="1A6967B7" w:rsidR="00672344" w:rsidRDefault="00672344" w:rsidP="00672344">
            <w:pPr>
              <w:pBdr>
                <w:top w:val="nil"/>
                <w:left w:val="nil"/>
                <w:bottom w:val="nil"/>
                <w:right w:val="nil"/>
                <w:between w:val="nil"/>
              </w:pBdr>
              <w:jc w:val="center"/>
              <w:rPr>
                <w:b/>
                <w:i/>
                <w:sz w:val="48"/>
                <w:szCs w:val="48"/>
              </w:rPr>
            </w:pPr>
          </w:p>
          <w:p w14:paraId="58BC8DA7" w14:textId="54932605" w:rsidR="00672344" w:rsidRDefault="00672344" w:rsidP="00672344">
            <w:pPr>
              <w:pBdr>
                <w:top w:val="nil"/>
                <w:left w:val="nil"/>
                <w:bottom w:val="nil"/>
                <w:right w:val="nil"/>
                <w:between w:val="nil"/>
              </w:pBdr>
              <w:jc w:val="center"/>
              <w:rPr>
                <w:b/>
                <w:i/>
                <w:sz w:val="48"/>
                <w:szCs w:val="48"/>
              </w:rPr>
            </w:pPr>
          </w:p>
          <w:p w14:paraId="2C266C4D" w14:textId="5915A1AF" w:rsidR="00672344" w:rsidRDefault="00672344" w:rsidP="00672344">
            <w:pPr>
              <w:pBdr>
                <w:top w:val="nil"/>
                <w:left w:val="nil"/>
                <w:bottom w:val="nil"/>
                <w:right w:val="nil"/>
                <w:between w:val="nil"/>
              </w:pBdr>
              <w:jc w:val="center"/>
              <w:rPr>
                <w:b/>
                <w:i/>
                <w:sz w:val="48"/>
                <w:szCs w:val="48"/>
              </w:rPr>
            </w:pPr>
          </w:p>
          <w:p w14:paraId="3E4D71E9" w14:textId="77777777" w:rsidR="00672344" w:rsidRPr="005E1759" w:rsidRDefault="00672344" w:rsidP="00672344">
            <w:pPr>
              <w:pBdr>
                <w:top w:val="nil"/>
                <w:left w:val="nil"/>
                <w:bottom w:val="nil"/>
                <w:right w:val="nil"/>
                <w:between w:val="nil"/>
              </w:pBdr>
              <w:ind w:left="360"/>
              <w:jc w:val="both"/>
            </w:pPr>
          </w:p>
          <w:p w14:paraId="2DE89D01" w14:textId="4FDBEE74" w:rsidR="00672344" w:rsidRDefault="00672344" w:rsidP="00672344">
            <w:pPr>
              <w:pBdr>
                <w:top w:val="nil"/>
                <w:left w:val="nil"/>
                <w:bottom w:val="nil"/>
                <w:right w:val="nil"/>
                <w:between w:val="nil"/>
              </w:pBdr>
              <w:jc w:val="center"/>
              <w:rPr>
                <w:b/>
                <w:i/>
                <w:sz w:val="48"/>
                <w:szCs w:val="48"/>
              </w:rPr>
            </w:pPr>
          </w:p>
          <w:p w14:paraId="4357AFBB" w14:textId="15FD7FBD" w:rsidR="00672344" w:rsidRDefault="00672344" w:rsidP="00672344">
            <w:pPr>
              <w:pBdr>
                <w:top w:val="nil"/>
                <w:left w:val="nil"/>
                <w:bottom w:val="nil"/>
                <w:right w:val="nil"/>
                <w:between w:val="nil"/>
              </w:pBdr>
              <w:jc w:val="center"/>
              <w:rPr>
                <w:b/>
                <w:i/>
                <w:sz w:val="48"/>
                <w:szCs w:val="48"/>
              </w:rPr>
            </w:pPr>
          </w:p>
          <w:p w14:paraId="391A313B" w14:textId="77777777" w:rsidR="00672344" w:rsidRPr="00672344" w:rsidRDefault="00672344" w:rsidP="00672344">
            <w:pPr>
              <w:pBdr>
                <w:top w:val="nil"/>
                <w:left w:val="nil"/>
                <w:bottom w:val="nil"/>
                <w:right w:val="nil"/>
                <w:between w:val="nil"/>
              </w:pBdr>
              <w:jc w:val="center"/>
              <w:rPr>
                <w:b/>
                <w:i/>
                <w:sz w:val="48"/>
                <w:szCs w:val="48"/>
              </w:rPr>
            </w:pPr>
          </w:p>
          <w:p w14:paraId="6C5BF960" w14:textId="77777777" w:rsidR="00672344" w:rsidRDefault="00672344" w:rsidP="005E1759">
            <w:pPr>
              <w:pBdr>
                <w:top w:val="nil"/>
                <w:left w:val="nil"/>
                <w:bottom w:val="nil"/>
                <w:right w:val="nil"/>
                <w:between w:val="nil"/>
              </w:pBdr>
            </w:pPr>
          </w:p>
          <w:sdt>
            <w:sdtPr>
              <w:rPr>
                <w:rFonts w:ascii="Times New Roman" w:eastAsia="Times New Roman" w:hAnsi="Times New Roman" w:cs="Times New Roman"/>
                <w:b w:val="0"/>
                <w:bCs w:val="0"/>
                <w:color w:val="auto"/>
                <w:sz w:val="24"/>
                <w:szCs w:val="24"/>
                <w:lang w:eastAsia="en-GB"/>
              </w:rPr>
              <w:id w:val="759410190"/>
              <w:docPartObj>
                <w:docPartGallery w:val="Table of Contents"/>
                <w:docPartUnique/>
              </w:docPartObj>
            </w:sdtPr>
            <w:sdtEndPr>
              <w:rPr>
                <w:noProof/>
              </w:rPr>
            </w:sdtEndPr>
            <w:sdtContent>
              <w:p w14:paraId="17264D47" w14:textId="66AD04E5" w:rsidR="00B80DC9" w:rsidRDefault="00B80DC9">
                <w:pPr>
                  <w:pStyle w:val="TOCHeading"/>
                </w:pPr>
                <w:r>
                  <w:t>Table of Contents</w:t>
                </w:r>
              </w:p>
              <w:p w14:paraId="1CDA5F0B" w14:textId="6E133EC2" w:rsidR="00B80DC9" w:rsidRDefault="00B80DC9">
                <w:pPr>
                  <w:pStyle w:val="TOC1"/>
                  <w:tabs>
                    <w:tab w:val="left" w:pos="480"/>
                    <w:tab w:val="right" w:leader="dot" w:pos="9016"/>
                  </w:tabs>
                  <w:rPr>
                    <w:rFonts w:eastAsiaTheme="minorEastAsia" w:cstheme="minorBidi"/>
                    <w:b w:val="0"/>
                    <w:bCs w:val="0"/>
                    <w:i w:val="0"/>
                    <w:iCs w:val="0"/>
                    <w:noProof/>
                    <w:szCs w:val="24"/>
                    <w:lang w:val="en-AE" w:eastAsia="en-US"/>
                  </w:rPr>
                </w:pPr>
                <w:r>
                  <w:rPr>
                    <w:b w:val="0"/>
                    <w:bCs w:val="0"/>
                  </w:rPr>
                  <w:fldChar w:fldCharType="begin"/>
                </w:r>
                <w:r>
                  <w:instrText xml:space="preserve"> TOC \o "1-3" \h \z \u </w:instrText>
                </w:r>
                <w:r>
                  <w:rPr>
                    <w:b w:val="0"/>
                    <w:bCs w:val="0"/>
                  </w:rPr>
                  <w:fldChar w:fldCharType="separate"/>
                </w:r>
                <w:hyperlink w:anchor="_Toc76829558" w:history="1">
                  <w:r w:rsidRPr="005E78CD">
                    <w:rPr>
                      <w:rStyle w:val="Hyperlink"/>
                      <w:noProof/>
                    </w:rPr>
                    <w:t>I.</w:t>
                  </w:r>
                  <w:r>
                    <w:rPr>
                      <w:rFonts w:eastAsiaTheme="minorEastAsia" w:cstheme="minorBidi"/>
                      <w:b w:val="0"/>
                      <w:bCs w:val="0"/>
                      <w:i w:val="0"/>
                      <w:iCs w:val="0"/>
                      <w:noProof/>
                      <w:szCs w:val="24"/>
                      <w:lang w:val="en-AE" w:eastAsia="en-US"/>
                    </w:rPr>
                    <w:tab/>
                  </w:r>
                  <w:r w:rsidRPr="005E78CD">
                    <w:rPr>
                      <w:rStyle w:val="Hyperlink"/>
                      <w:noProof/>
                    </w:rPr>
                    <w:t>Introduction to operation practices and management challenges for a dredging and offshore contractors</w:t>
                  </w:r>
                  <w:r>
                    <w:rPr>
                      <w:noProof/>
                      <w:webHidden/>
                    </w:rPr>
                    <w:tab/>
                  </w:r>
                  <w:r>
                    <w:rPr>
                      <w:noProof/>
                      <w:webHidden/>
                    </w:rPr>
                    <w:fldChar w:fldCharType="begin"/>
                  </w:r>
                  <w:r>
                    <w:rPr>
                      <w:noProof/>
                      <w:webHidden/>
                    </w:rPr>
                    <w:instrText xml:space="preserve"> PAGEREF _Toc76829558 \h </w:instrText>
                  </w:r>
                  <w:r>
                    <w:rPr>
                      <w:noProof/>
                      <w:webHidden/>
                    </w:rPr>
                  </w:r>
                  <w:r>
                    <w:rPr>
                      <w:noProof/>
                      <w:webHidden/>
                    </w:rPr>
                    <w:fldChar w:fldCharType="separate"/>
                  </w:r>
                  <w:r>
                    <w:rPr>
                      <w:noProof/>
                      <w:webHidden/>
                    </w:rPr>
                    <w:t>2</w:t>
                  </w:r>
                  <w:r>
                    <w:rPr>
                      <w:noProof/>
                      <w:webHidden/>
                    </w:rPr>
                    <w:fldChar w:fldCharType="end"/>
                  </w:r>
                </w:hyperlink>
              </w:p>
              <w:p w14:paraId="007CF9D9" w14:textId="40634582"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59"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Abstract</w:t>
                  </w:r>
                  <w:r w:rsidR="00B80DC9">
                    <w:rPr>
                      <w:noProof/>
                      <w:webHidden/>
                    </w:rPr>
                    <w:tab/>
                  </w:r>
                  <w:r w:rsidR="00B80DC9">
                    <w:rPr>
                      <w:noProof/>
                      <w:webHidden/>
                    </w:rPr>
                    <w:fldChar w:fldCharType="begin"/>
                  </w:r>
                  <w:r w:rsidR="00B80DC9">
                    <w:rPr>
                      <w:noProof/>
                      <w:webHidden/>
                    </w:rPr>
                    <w:instrText xml:space="preserve"> PAGEREF _Toc76829559 \h </w:instrText>
                  </w:r>
                  <w:r w:rsidR="00B80DC9">
                    <w:rPr>
                      <w:noProof/>
                      <w:webHidden/>
                    </w:rPr>
                  </w:r>
                  <w:r w:rsidR="00B80DC9">
                    <w:rPr>
                      <w:noProof/>
                      <w:webHidden/>
                    </w:rPr>
                    <w:fldChar w:fldCharType="separate"/>
                  </w:r>
                  <w:r w:rsidR="00B80DC9">
                    <w:rPr>
                      <w:noProof/>
                      <w:webHidden/>
                    </w:rPr>
                    <w:t>2</w:t>
                  </w:r>
                  <w:r w:rsidR="00B80DC9">
                    <w:rPr>
                      <w:noProof/>
                      <w:webHidden/>
                    </w:rPr>
                    <w:fldChar w:fldCharType="end"/>
                  </w:r>
                </w:hyperlink>
              </w:p>
              <w:p w14:paraId="5589ACEF" w14:textId="2F8BADAF"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60"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Historical background:</w:t>
                  </w:r>
                  <w:r w:rsidR="00B80DC9">
                    <w:rPr>
                      <w:noProof/>
                      <w:webHidden/>
                    </w:rPr>
                    <w:tab/>
                  </w:r>
                  <w:r w:rsidR="00B80DC9">
                    <w:rPr>
                      <w:noProof/>
                      <w:webHidden/>
                    </w:rPr>
                    <w:fldChar w:fldCharType="begin"/>
                  </w:r>
                  <w:r w:rsidR="00B80DC9">
                    <w:rPr>
                      <w:noProof/>
                      <w:webHidden/>
                    </w:rPr>
                    <w:instrText xml:space="preserve"> PAGEREF _Toc76829560 \h </w:instrText>
                  </w:r>
                  <w:r w:rsidR="00B80DC9">
                    <w:rPr>
                      <w:noProof/>
                      <w:webHidden/>
                    </w:rPr>
                  </w:r>
                  <w:r w:rsidR="00B80DC9">
                    <w:rPr>
                      <w:noProof/>
                      <w:webHidden/>
                    </w:rPr>
                    <w:fldChar w:fldCharType="separate"/>
                  </w:r>
                  <w:r w:rsidR="00B80DC9">
                    <w:rPr>
                      <w:noProof/>
                      <w:webHidden/>
                    </w:rPr>
                    <w:t>3</w:t>
                  </w:r>
                  <w:r w:rsidR="00B80DC9">
                    <w:rPr>
                      <w:noProof/>
                      <w:webHidden/>
                    </w:rPr>
                    <w:fldChar w:fldCharType="end"/>
                  </w:r>
                </w:hyperlink>
              </w:p>
              <w:p w14:paraId="1DBC2205" w14:textId="32204B81"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61"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Shore line extension, Dubai Case</w:t>
                  </w:r>
                  <w:r w:rsidR="00B80DC9">
                    <w:rPr>
                      <w:noProof/>
                      <w:webHidden/>
                    </w:rPr>
                    <w:tab/>
                  </w:r>
                  <w:r w:rsidR="00B80DC9">
                    <w:rPr>
                      <w:noProof/>
                      <w:webHidden/>
                    </w:rPr>
                    <w:fldChar w:fldCharType="begin"/>
                  </w:r>
                  <w:r w:rsidR="00B80DC9">
                    <w:rPr>
                      <w:noProof/>
                      <w:webHidden/>
                    </w:rPr>
                    <w:instrText xml:space="preserve"> PAGEREF _Toc76829561 \h </w:instrText>
                  </w:r>
                  <w:r w:rsidR="00B80DC9">
                    <w:rPr>
                      <w:noProof/>
                      <w:webHidden/>
                    </w:rPr>
                  </w:r>
                  <w:r w:rsidR="00B80DC9">
                    <w:rPr>
                      <w:noProof/>
                      <w:webHidden/>
                    </w:rPr>
                    <w:fldChar w:fldCharType="separate"/>
                  </w:r>
                  <w:r w:rsidR="00B80DC9">
                    <w:rPr>
                      <w:noProof/>
                      <w:webHidden/>
                    </w:rPr>
                    <w:t>4</w:t>
                  </w:r>
                  <w:r w:rsidR="00B80DC9">
                    <w:rPr>
                      <w:noProof/>
                      <w:webHidden/>
                    </w:rPr>
                    <w:fldChar w:fldCharType="end"/>
                  </w:r>
                </w:hyperlink>
              </w:p>
              <w:p w14:paraId="5571ECE9" w14:textId="40255563"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62"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More interests for marine contractors</w:t>
                  </w:r>
                  <w:r w:rsidR="00B80DC9">
                    <w:rPr>
                      <w:noProof/>
                      <w:webHidden/>
                    </w:rPr>
                    <w:tab/>
                  </w:r>
                  <w:r w:rsidR="00B80DC9">
                    <w:rPr>
                      <w:noProof/>
                      <w:webHidden/>
                    </w:rPr>
                    <w:fldChar w:fldCharType="begin"/>
                  </w:r>
                  <w:r w:rsidR="00B80DC9">
                    <w:rPr>
                      <w:noProof/>
                      <w:webHidden/>
                    </w:rPr>
                    <w:instrText xml:space="preserve"> PAGEREF _Toc76829562 \h </w:instrText>
                  </w:r>
                  <w:r w:rsidR="00B80DC9">
                    <w:rPr>
                      <w:noProof/>
                      <w:webHidden/>
                    </w:rPr>
                  </w:r>
                  <w:r w:rsidR="00B80DC9">
                    <w:rPr>
                      <w:noProof/>
                      <w:webHidden/>
                    </w:rPr>
                    <w:fldChar w:fldCharType="separate"/>
                  </w:r>
                  <w:r w:rsidR="00B80DC9">
                    <w:rPr>
                      <w:noProof/>
                      <w:webHidden/>
                    </w:rPr>
                    <w:t>4</w:t>
                  </w:r>
                  <w:r w:rsidR="00B80DC9">
                    <w:rPr>
                      <w:noProof/>
                      <w:webHidden/>
                    </w:rPr>
                    <w:fldChar w:fldCharType="end"/>
                  </w:r>
                </w:hyperlink>
              </w:p>
              <w:p w14:paraId="0E9A9159" w14:textId="2B844FDE"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63"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The operations management challenges for organizations.</w:t>
                  </w:r>
                  <w:r w:rsidR="00B80DC9">
                    <w:rPr>
                      <w:noProof/>
                      <w:webHidden/>
                    </w:rPr>
                    <w:tab/>
                  </w:r>
                  <w:r w:rsidR="00B80DC9">
                    <w:rPr>
                      <w:noProof/>
                      <w:webHidden/>
                    </w:rPr>
                    <w:fldChar w:fldCharType="begin"/>
                  </w:r>
                  <w:r w:rsidR="00B80DC9">
                    <w:rPr>
                      <w:noProof/>
                      <w:webHidden/>
                    </w:rPr>
                    <w:instrText xml:space="preserve"> PAGEREF _Toc76829563 \h </w:instrText>
                  </w:r>
                  <w:r w:rsidR="00B80DC9">
                    <w:rPr>
                      <w:noProof/>
                      <w:webHidden/>
                    </w:rPr>
                  </w:r>
                  <w:r w:rsidR="00B80DC9">
                    <w:rPr>
                      <w:noProof/>
                      <w:webHidden/>
                    </w:rPr>
                    <w:fldChar w:fldCharType="separate"/>
                  </w:r>
                  <w:r w:rsidR="00B80DC9">
                    <w:rPr>
                      <w:noProof/>
                      <w:webHidden/>
                    </w:rPr>
                    <w:t>5</w:t>
                  </w:r>
                  <w:r w:rsidR="00B80DC9">
                    <w:rPr>
                      <w:noProof/>
                      <w:webHidden/>
                    </w:rPr>
                    <w:fldChar w:fldCharType="end"/>
                  </w:r>
                </w:hyperlink>
              </w:p>
              <w:p w14:paraId="5AC6A99E" w14:textId="26A6DC18"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64"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Phasing the projects.</w:t>
                  </w:r>
                  <w:r w:rsidR="00B80DC9">
                    <w:rPr>
                      <w:noProof/>
                      <w:webHidden/>
                    </w:rPr>
                    <w:tab/>
                  </w:r>
                  <w:r w:rsidR="00B80DC9">
                    <w:rPr>
                      <w:noProof/>
                      <w:webHidden/>
                    </w:rPr>
                    <w:fldChar w:fldCharType="begin"/>
                  </w:r>
                  <w:r w:rsidR="00B80DC9">
                    <w:rPr>
                      <w:noProof/>
                      <w:webHidden/>
                    </w:rPr>
                    <w:instrText xml:space="preserve"> PAGEREF _Toc76829564 \h </w:instrText>
                  </w:r>
                  <w:r w:rsidR="00B80DC9">
                    <w:rPr>
                      <w:noProof/>
                      <w:webHidden/>
                    </w:rPr>
                  </w:r>
                  <w:r w:rsidR="00B80DC9">
                    <w:rPr>
                      <w:noProof/>
                      <w:webHidden/>
                    </w:rPr>
                    <w:fldChar w:fldCharType="separate"/>
                  </w:r>
                  <w:r w:rsidR="00B80DC9">
                    <w:rPr>
                      <w:noProof/>
                      <w:webHidden/>
                    </w:rPr>
                    <w:t>5</w:t>
                  </w:r>
                  <w:r w:rsidR="00B80DC9">
                    <w:rPr>
                      <w:noProof/>
                      <w:webHidden/>
                    </w:rPr>
                    <w:fldChar w:fldCharType="end"/>
                  </w:r>
                </w:hyperlink>
              </w:p>
              <w:p w14:paraId="12660BA3" w14:textId="1E3C8F52"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65"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The quality management framework</w:t>
                  </w:r>
                  <w:r w:rsidR="00B80DC9">
                    <w:rPr>
                      <w:noProof/>
                      <w:webHidden/>
                    </w:rPr>
                    <w:tab/>
                  </w:r>
                  <w:r w:rsidR="00B80DC9">
                    <w:rPr>
                      <w:noProof/>
                      <w:webHidden/>
                    </w:rPr>
                    <w:fldChar w:fldCharType="begin"/>
                  </w:r>
                  <w:r w:rsidR="00B80DC9">
                    <w:rPr>
                      <w:noProof/>
                      <w:webHidden/>
                    </w:rPr>
                    <w:instrText xml:space="preserve"> PAGEREF _Toc76829565 \h </w:instrText>
                  </w:r>
                  <w:r w:rsidR="00B80DC9">
                    <w:rPr>
                      <w:noProof/>
                      <w:webHidden/>
                    </w:rPr>
                  </w:r>
                  <w:r w:rsidR="00B80DC9">
                    <w:rPr>
                      <w:noProof/>
                      <w:webHidden/>
                    </w:rPr>
                    <w:fldChar w:fldCharType="separate"/>
                  </w:r>
                  <w:r w:rsidR="00B80DC9">
                    <w:rPr>
                      <w:noProof/>
                      <w:webHidden/>
                    </w:rPr>
                    <w:t>6</w:t>
                  </w:r>
                  <w:r w:rsidR="00B80DC9">
                    <w:rPr>
                      <w:noProof/>
                      <w:webHidden/>
                    </w:rPr>
                    <w:fldChar w:fldCharType="end"/>
                  </w:r>
                </w:hyperlink>
              </w:p>
              <w:p w14:paraId="6FD91BA4" w14:textId="75776291" w:rsidR="00B80DC9" w:rsidRDefault="003A657F">
                <w:pPr>
                  <w:pStyle w:val="TOC1"/>
                  <w:tabs>
                    <w:tab w:val="left" w:pos="480"/>
                    <w:tab w:val="right" w:leader="dot" w:pos="9016"/>
                  </w:tabs>
                  <w:rPr>
                    <w:rFonts w:eastAsiaTheme="minorEastAsia" w:cstheme="minorBidi"/>
                    <w:b w:val="0"/>
                    <w:bCs w:val="0"/>
                    <w:i w:val="0"/>
                    <w:iCs w:val="0"/>
                    <w:noProof/>
                    <w:szCs w:val="24"/>
                    <w:lang w:val="en-AE" w:eastAsia="en-US"/>
                  </w:rPr>
                </w:pPr>
                <w:hyperlink w:anchor="_Toc76829566" w:history="1">
                  <w:r w:rsidR="00B80DC9" w:rsidRPr="005E78CD">
                    <w:rPr>
                      <w:rStyle w:val="Hyperlink"/>
                      <w:noProof/>
                    </w:rPr>
                    <w:t>II.</w:t>
                  </w:r>
                  <w:r w:rsidR="00B80DC9">
                    <w:rPr>
                      <w:rFonts w:eastAsiaTheme="minorEastAsia" w:cstheme="minorBidi"/>
                      <w:b w:val="0"/>
                      <w:bCs w:val="0"/>
                      <w:i w:val="0"/>
                      <w:iCs w:val="0"/>
                      <w:noProof/>
                      <w:szCs w:val="24"/>
                      <w:lang w:val="en-AE" w:eastAsia="en-US"/>
                    </w:rPr>
                    <w:tab/>
                  </w:r>
                  <w:r w:rsidR="00B80DC9" w:rsidRPr="005E78CD">
                    <w:rPr>
                      <w:rStyle w:val="Hyperlink"/>
                      <w:noProof/>
                    </w:rPr>
                    <w:t>workflow and productivity monitoring</w:t>
                  </w:r>
                  <w:r w:rsidR="00B80DC9">
                    <w:rPr>
                      <w:noProof/>
                      <w:webHidden/>
                    </w:rPr>
                    <w:tab/>
                  </w:r>
                  <w:r w:rsidR="00B80DC9">
                    <w:rPr>
                      <w:noProof/>
                      <w:webHidden/>
                    </w:rPr>
                    <w:fldChar w:fldCharType="begin"/>
                  </w:r>
                  <w:r w:rsidR="00B80DC9">
                    <w:rPr>
                      <w:noProof/>
                      <w:webHidden/>
                    </w:rPr>
                    <w:instrText xml:space="preserve"> PAGEREF _Toc76829566 \h </w:instrText>
                  </w:r>
                  <w:r w:rsidR="00B80DC9">
                    <w:rPr>
                      <w:noProof/>
                      <w:webHidden/>
                    </w:rPr>
                  </w:r>
                  <w:r w:rsidR="00B80DC9">
                    <w:rPr>
                      <w:noProof/>
                      <w:webHidden/>
                    </w:rPr>
                    <w:fldChar w:fldCharType="separate"/>
                  </w:r>
                  <w:r w:rsidR="00B80DC9">
                    <w:rPr>
                      <w:noProof/>
                      <w:webHidden/>
                    </w:rPr>
                    <w:t>7</w:t>
                  </w:r>
                  <w:r w:rsidR="00B80DC9">
                    <w:rPr>
                      <w:noProof/>
                      <w:webHidden/>
                    </w:rPr>
                    <w:fldChar w:fldCharType="end"/>
                  </w:r>
                </w:hyperlink>
              </w:p>
              <w:p w14:paraId="770661F4" w14:textId="63AC186E"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67"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Early Contractor Involvement (ECI)</w:t>
                  </w:r>
                  <w:r w:rsidR="00B80DC9">
                    <w:rPr>
                      <w:noProof/>
                      <w:webHidden/>
                    </w:rPr>
                    <w:tab/>
                  </w:r>
                  <w:r w:rsidR="00B80DC9">
                    <w:rPr>
                      <w:noProof/>
                      <w:webHidden/>
                    </w:rPr>
                    <w:fldChar w:fldCharType="begin"/>
                  </w:r>
                  <w:r w:rsidR="00B80DC9">
                    <w:rPr>
                      <w:noProof/>
                      <w:webHidden/>
                    </w:rPr>
                    <w:instrText xml:space="preserve"> PAGEREF _Toc76829567 \h </w:instrText>
                  </w:r>
                  <w:r w:rsidR="00B80DC9">
                    <w:rPr>
                      <w:noProof/>
                      <w:webHidden/>
                    </w:rPr>
                  </w:r>
                  <w:r w:rsidR="00B80DC9">
                    <w:rPr>
                      <w:noProof/>
                      <w:webHidden/>
                    </w:rPr>
                    <w:fldChar w:fldCharType="separate"/>
                  </w:r>
                  <w:r w:rsidR="00B80DC9">
                    <w:rPr>
                      <w:noProof/>
                      <w:webHidden/>
                    </w:rPr>
                    <w:t>8</w:t>
                  </w:r>
                  <w:r w:rsidR="00B80DC9">
                    <w:rPr>
                      <w:noProof/>
                      <w:webHidden/>
                    </w:rPr>
                    <w:fldChar w:fldCharType="end"/>
                  </w:r>
                </w:hyperlink>
              </w:p>
              <w:p w14:paraId="4AE8C5C0" w14:textId="30D9F1E4"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68"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Phase gate model in marine construction projects.</w:t>
                  </w:r>
                  <w:r w:rsidR="00B80DC9">
                    <w:rPr>
                      <w:noProof/>
                      <w:webHidden/>
                    </w:rPr>
                    <w:tab/>
                  </w:r>
                  <w:r w:rsidR="00B80DC9">
                    <w:rPr>
                      <w:noProof/>
                      <w:webHidden/>
                    </w:rPr>
                    <w:fldChar w:fldCharType="begin"/>
                  </w:r>
                  <w:r w:rsidR="00B80DC9">
                    <w:rPr>
                      <w:noProof/>
                      <w:webHidden/>
                    </w:rPr>
                    <w:instrText xml:space="preserve"> PAGEREF _Toc76829568 \h </w:instrText>
                  </w:r>
                  <w:r w:rsidR="00B80DC9">
                    <w:rPr>
                      <w:noProof/>
                      <w:webHidden/>
                    </w:rPr>
                  </w:r>
                  <w:r w:rsidR="00B80DC9">
                    <w:rPr>
                      <w:noProof/>
                      <w:webHidden/>
                    </w:rPr>
                    <w:fldChar w:fldCharType="separate"/>
                  </w:r>
                  <w:r w:rsidR="00B80DC9">
                    <w:rPr>
                      <w:noProof/>
                      <w:webHidden/>
                    </w:rPr>
                    <w:t>9</w:t>
                  </w:r>
                  <w:r w:rsidR="00B80DC9">
                    <w:rPr>
                      <w:noProof/>
                      <w:webHidden/>
                    </w:rPr>
                    <w:fldChar w:fldCharType="end"/>
                  </w:r>
                </w:hyperlink>
              </w:p>
              <w:p w14:paraId="5EF7372E" w14:textId="4F69B30D"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69"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Business strategies defined.</w:t>
                  </w:r>
                  <w:r w:rsidR="00B80DC9">
                    <w:rPr>
                      <w:noProof/>
                      <w:webHidden/>
                    </w:rPr>
                    <w:tab/>
                  </w:r>
                  <w:r w:rsidR="00B80DC9">
                    <w:rPr>
                      <w:noProof/>
                      <w:webHidden/>
                    </w:rPr>
                    <w:fldChar w:fldCharType="begin"/>
                  </w:r>
                  <w:r w:rsidR="00B80DC9">
                    <w:rPr>
                      <w:noProof/>
                      <w:webHidden/>
                    </w:rPr>
                    <w:instrText xml:space="preserve"> PAGEREF _Toc76829569 \h </w:instrText>
                  </w:r>
                  <w:r w:rsidR="00B80DC9">
                    <w:rPr>
                      <w:noProof/>
                      <w:webHidden/>
                    </w:rPr>
                  </w:r>
                  <w:r w:rsidR="00B80DC9">
                    <w:rPr>
                      <w:noProof/>
                      <w:webHidden/>
                    </w:rPr>
                    <w:fldChar w:fldCharType="separate"/>
                  </w:r>
                  <w:r w:rsidR="00B80DC9">
                    <w:rPr>
                      <w:noProof/>
                      <w:webHidden/>
                    </w:rPr>
                    <w:t>10</w:t>
                  </w:r>
                  <w:r w:rsidR="00B80DC9">
                    <w:rPr>
                      <w:noProof/>
                      <w:webHidden/>
                    </w:rPr>
                    <w:fldChar w:fldCharType="end"/>
                  </w:r>
                </w:hyperlink>
              </w:p>
              <w:p w14:paraId="4D0CD725" w14:textId="17A0C329"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70"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Supply chain in marine construction</w:t>
                  </w:r>
                  <w:r w:rsidR="00B80DC9">
                    <w:rPr>
                      <w:noProof/>
                      <w:webHidden/>
                    </w:rPr>
                    <w:tab/>
                  </w:r>
                  <w:r w:rsidR="00B80DC9">
                    <w:rPr>
                      <w:noProof/>
                      <w:webHidden/>
                    </w:rPr>
                    <w:fldChar w:fldCharType="begin"/>
                  </w:r>
                  <w:r w:rsidR="00B80DC9">
                    <w:rPr>
                      <w:noProof/>
                      <w:webHidden/>
                    </w:rPr>
                    <w:instrText xml:space="preserve"> PAGEREF _Toc76829570 \h </w:instrText>
                  </w:r>
                  <w:r w:rsidR="00B80DC9">
                    <w:rPr>
                      <w:noProof/>
                      <w:webHidden/>
                    </w:rPr>
                  </w:r>
                  <w:r w:rsidR="00B80DC9">
                    <w:rPr>
                      <w:noProof/>
                      <w:webHidden/>
                    </w:rPr>
                    <w:fldChar w:fldCharType="separate"/>
                  </w:r>
                  <w:r w:rsidR="00B80DC9">
                    <w:rPr>
                      <w:noProof/>
                      <w:webHidden/>
                    </w:rPr>
                    <w:t>11</w:t>
                  </w:r>
                  <w:r w:rsidR="00B80DC9">
                    <w:rPr>
                      <w:noProof/>
                      <w:webHidden/>
                    </w:rPr>
                    <w:fldChar w:fldCharType="end"/>
                  </w:r>
                </w:hyperlink>
              </w:p>
              <w:p w14:paraId="00A694D1" w14:textId="693C1976"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71"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NEW SUEZ CANAL EXPANSION PROJECT, chain supply challenge</w:t>
                  </w:r>
                  <w:r w:rsidR="00B80DC9">
                    <w:rPr>
                      <w:noProof/>
                      <w:webHidden/>
                    </w:rPr>
                    <w:tab/>
                  </w:r>
                  <w:r w:rsidR="00B80DC9">
                    <w:rPr>
                      <w:noProof/>
                      <w:webHidden/>
                    </w:rPr>
                    <w:fldChar w:fldCharType="begin"/>
                  </w:r>
                  <w:r w:rsidR="00B80DC9">
                    <w:rPr>
                      <w:noProof/>
                      <w:webHidden/>
                    </w:rPr>
                    <w:instrText xml:space="preserve"> PAGEREF _Toc76829571 \h </w:instrText>
                  </w:r>
                  <w:r w:rsidR="00B80DC9">
                    <w:rPr>
                      <w:noProof/>
                      <w:webHidden/>
                    </w:rPr>
                  </w:r>
                  <w:r w:rsidR="00B80DC9">
                    <w:rPr>
                      <w:noProof/>
                      <w:webHidden/>
                    </w:rPr>
                    <w:fldChar w:fldCharType="separate"/>
                  </w:r>
                  <w:r w:rsidR="00B80DC9">
                    <w:rPr>
                      <w:noProof/>
                      <w:webHidden/>
                    </w:rPr>
                    <w:t>11</w:t>
                  </w:r>
                  <w:r w:rsidR="00B80DC9">
                    <w:rPr>
                      <w:noProof/>
                      <w:webHidden/>
                    </w:rPr>
                    <w:fldChar w:fldCharType="end"/>
                  </w:r>
                </w:hyperlink>
              </w:p>
              <w:p w14:paraId="11A7B865" w14:textId="5A2192B0" w:rsidR="00B80DC9" w:rsidRDefault="003A657F">
                <w:pPr>
                  <w:pStyle w:val="TOC1"/>
                  <w:tabs>
                    <w:tab w:val="left" w:pos="720"/>
                    <w:tab w:val="right" w:leader="dot" w:pos="9016"/>
                  </w:tabs>
                  <w:rPr>
                    <w:rFonts w:eastAsiaTheme="minorEastAsia" w:cstheme="minorBidi"/>
                    <w:b w:val="0"/>
                    <w:bCs w:val="0"/>
                    <w:i w:val="0"/>
                    <w:iCs w:val="0"/>
                    <w:noProof/>
                    <w:szCs w:val="24"/>
                    <w:lang w:val="en-AE" w:eastAsia="en-US"/>
                  </w:rPr>
                </w:pPr>
                <w:hyperlink w:anchor="_Toc76829572" w:history="1">
                  <w:r w:rsidR="00B80DC9" w:rsidRPr="005E78CD">
                    <w:rPr>
                      <w:rStyle w:val="Hyperlink"/>
                      <w:noProof/>
                    </w:rPr>
                    <w:t>III.</w:t>
                  </w:r>
                  <w:r w:rsidR="00B80DC9">
                    <w:rPr>
                      <w:rFonts w:eastAsiaTheme="minorEastAsia" w:cstheme="minorBidi"/>
                      <w:b w:val="0"/>
                      <w:bCs w:val="0"/>
                      <w:i w:val="0"/>
                      <w:iCs w:val="0"/>
                      <w:noProof/>
                      <w:szCs w:val="24"/>
                      <w:lang w:val="en-AE" w:eastAsia="en-US"/>
                    </w:rPr>
                    <w:tab/>
                  </w:r>
                  <w:r w:rsidR="00B80DC9" w:rsidRPr="005E78CD">
                    <w:rPr>
                      <w:rStyle w:val="Hyperlink"/>
                      <w:noProof/>
                    </w:rPr>
                    <w:t>Management information systems.</w:t>
                  </w:r>
                  <w:r w:rsidR="00B80DC9">
                    <w:rPr>
                      <w:noProof/>
                      <w:webHidden/>
                    </w:rPr>
                    <w:tab/>
                  </w:r>
                  <w:r w:rsidR="00B80DC9">
                    <w:rPr>
                      <w:noProof/>
                      <w:webHidden/>
                    </w:rPr>
                    <w:fldChar w:fldCharType="begin"/>
                  </w:r>
                  <w:r w:rsidR="00B80DC9">
                    <w:rPr>
                      <w:noProof/>
                      <w:webHidden/>
                    </w:rPr>
                    <w:instrText xml:space="preserve"> PAGEREF _Toc76829572 \h </w:instrText>
                  </w:r>
                  <w:r w:rsidR="00B80DC9">
                    <w:rPr>
                      <w:noProof/>
                      <w:webHidden/>
                    </w:rPr>
                  </w:r>
                  <w:r w:rsidR="00B80DC9">
                    <w:rPr>
                      <w:noProof/>
                      <w:webHidden/>
                    </w:rPr>
                    <w:fldChar w:fldCharType="separate"/>
                  </w:r>
                  <w:r w:rsidR="00B80DC9">
                    <w:rPr>
                      <w:noProof/>
                      <w:webHidden/>
                    </w:rPr>
                    <w:t>15</w:t>
                  </w:r>
                  <w:r w:rsidR="00B80DC9">
                    <w:rPr>
                      <w:noProof/>
                      <w:webHidden/>
                    </w:rPr>
                    <w:fldChar w:fldCharType="end"/>
                  </w:r>
                </w:hyperlink>
              </w:p>
              <w:p w14:paraId="6A59C372" w14:textId="0CC0B8E9"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73"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Introduction</w:t>
                  </w:r>
                  <w:r w:rsidR="00B80DC9">
                    <w:rPr>
                      <w:noProof/>
                      <w:webHidden/>
                    </w:rPr>
                    <w:tab/>
                  </w:r>
                  <w:r w:rsidR="00B80DC9">
                    <w:rPr>
                      <w:noProof/>
                      <w:webHidden/>
                    </w:rPr>
                    <w:fldChar w:fldCharType="begin"/>
                  </w:r>
                  <w:r w:rsidR="00B80DC9">
                    <w:rPr>
                      <w:noProof/>
                      <w:webHidden/>
                    </w:rPr>
                    <w:instrText xml:space="preserve"> PAGEREF _Toc76829573 \h </w:instrText>
                  </w:r>
                  <w:r w:rsidR="00B80DC9">
                    <w:rPr>
                      <w:noProof/>
                      <w:webHidden/>
                    </w:rPr>
                  </w:r>
                  <w:r w:rsidR="00B80DC9">
                    <w:rPr>
                      <w:noProof/>
                      <w:webHidden/>
                    </w:rPr>
                    <w:fldChar w:fldCharType="separate"/>
                  </w:r>
                  <w:r w:rsidR="00B80DC9">
                    <w:rPr>
                      <w:noProof/>
                      <w:webHidden/>
                    </w:rPr>
                    <w:t>15</w:t>
                  </w:r>
                  <w:r w:rsidR="00B80DC9">
                    <w:rPr>
                      <w:noProof/>
                      <w:webHidden/>
                    </w:rPr>
                    <w:fldChar w:fldCharType="end"/>
                  </w:r>
                </w:hyperlink>
              </w:p>
              <w:p w14:paraId="10ABE012" w14:textId="635415DC"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74"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Importance of management information system in marine construction.</w:t>
                  </w:r>
                  <w:r w:rsidR="00B80DC9">
                    <w:rPr>
                      <w:noProof/>
                      <w:webHidden/>
                    </w:rPr>
                    <w:tab/>
                  </w:r>
                  <w:r w:rsidR="00B80DC9">
                    <w:rPr>
                      <w:noProof/>
                      <w:webHidden/>
                    </w:rPr>
                    <w:fldChar w:fldCharType="begin"/>
                  </w:r>
                  <w:r w:rsidR="00B80DC9">
                    <w:rPr>
                      <w:noProof/>
                      <w:webHidden/>
                    </w:rPr>
                    <w:instrText xml:space="preserve"> PAGEREF _Toc76829574 \h </w:instrText>
                  </w:r>
                  <w:r w:rsidR="00B80DC9">
                    <w:rPr>
                      <w:noProof/>
                      <w:webHidden/>
                    </w:rPr>
                  </w:r>
                  <w:r w:rsidR="00B80DC9">
                    <w:rPr>
                      <w:noProof/>
                      <w:webHidden/>
                    </w:rPr>
                    <w:fldChar w:fldCharType="separate"/>
                  </w:r>
                  <w:r w:rsidR="00B80DC9">
                    <w:rPr>
                      <w:noProof/>
                      <w:webHidden/>
                    </w:rPr>
                    <w:t>16</w:t>
                  </w:r>
                  <w:r w:rsidR="00B80DC9">
                    <w:rPr>
                      <w:noProof/>
                      <w:webHidden/>
                    </w:rPr>
                    <w:fldChar w:fldCharType="end"/>
                  </w:r>
                </w:hyperlink>
              </w:p>
              <w:p w14:paraId="2CBFC0B2" w14:textId="18963853"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75"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ICT applications supporting offshore construction operations management.</w:t>
                  </w:r>
                  <w:r w:rsidR="00B80DC9">
                    <w:rPr>
                      <w:noProof/>
                      <w:webHidden/>
                    </w:rPr>
                    <w:tab/>
                  </w:r>
                  <w:r w:rsidR="00B80DC9">
                    <w:rPr>
                      <w:noProof/>
                      <w:webHidden/>
                    </w:rPr>
                    <w:fldChar w:fldCharType="begin"/>
                  </w:r>
                  <w:r w:rsidR="00B80DC9">
                    <w:rPr>
                      <w:noProof/>
                      <w:webHidden/>
                    </w:rPr>
                    <w:instrText xml:space="preserve"> PAGEREF _Toc76829575 \h </w:instrText>
                  </w:r>
                  <w:r w:rsidR="00B80DC9">
                    <w:rPr>
                      <w:noProof/>
                      <w:webHidden/>
                    </w:rPr>
                  </w:r>
                  <w:r w:rsidR="00B80DC9">
                    <w:rPr>
                      <w:noProof/>
                      <w:webHidden/>
                    </w:rPr>
                    <w:fldChar w:fldCharType="separate"/>
                  </w:r>
                  <w:r w:rsidR="00B80DC9">
                    <w:rPr>
                      <w:noProof/>
                      <w:webHidden/>
                    </w:rPr>
                    <w:t>16</w:t>
                  </w:r>
                  <w:r w:rsidR="00B80DC9">
                    <w:rPr>
                      <w:noProof/>
                      <w:webHidden/>
                    </w:rPr>
                    <w:fldChar w:fldCharType="end"/>
                  </w:r>
                </w:hyperlink>
              </w:p>
              <w:p w14:paraId="5350424E" w14:textId="6723AAE6"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76"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ICT in fleet management and administration operations.</w:t>
                  </w:r>
                  <w:r w:rsidR="00B80DC9">
                    <w:rPr>
                      <w:noProof/>
                      <w:webHidden/>
                    </w:rPr>
                    <w:tab/>
                  </w:r>
                  <w:r w:rsidR="00B80DC9">
                    <w:rPr>
                      <w:noProof/>
                      <w:webHidden/>
                    </w:rPr>
                    <w:fldChar w:fldCharType="begin"/>
                  </w:r>
                  <w:r w:rsidR="00B80DC9">
                    <w:rPr>
                      <w:noProof/>
                      <w:webHidden/>
                    </w:rPr>
                    <w:instrText xml:space="preserve"> PAGEREF _Toc76829576 \h </w:instrText>
                  </w:r>
                  <w:r w:rsidR="00B80DC9">
                    <w:rPr>
                      <w:noProof/>
                      <w:webHidden/>
                    </w:rPr>
                  </w:r>
                  <w:r w:rsidR="00B80DC9">
                    <w:rPr>
                      <w:noProof/>
                      <w:webHidden/>
                    </w:rPr>
                    <w:fldChar w:fldCharType="separate"/>
                  </w:r>
                  <w:r w:rsidR="00B80DC9">
                    <w:rPr>
                      <w:noProof/>
                      <w:webHidden/>
                    </w:rPr>
                    <w:t>17</w:t>
                  </w:r>
                  <w:r w:rsidR="00B80DC9">
                    <w:rPr>
                      <w:noProof/>
                      <w:webHidden/>
                    </w:rPr>
                    <w:fldChar w:fldCharType="end"/>
                  </w:r>
                </w:hyperlink>
              </w:p>
              <w:p w14:paraId="490C9BC7" w14:textId="7DF514AC"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77"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Numerical modeling in marine construction</w:t>
                  </w:r>
                  <w:r w:rsidR="00B80DC9">
                    <w:rPr>
                      <w:noProof/>
                      <w:webHidden/>
                    </w:rPr>
                    <w:tab/>
                  </w:r>
                  <w:r w:rsidR="00B80DC9">
                    <w:rPr>
                      <w:noProof/>
                      <w:webHidden/>
                    </w:rPr>
                    <w:fldChar w:fldCharType="begin"/>
                  </w:r>
                  <w:r w:rsidR="00B80DC9">
                    <w:rPr>
                      <w:noProof/>
                      <w:webHidden/>
                    </w:rPr>
                    <w:instrText xml:space="preserve"> PAGEREF _Toc76829577 \h </w:instrText>
                  </w:r>
                  <w:r w:rsidR="00B80DC9">
                    <w:rPr>
                      <w:noProof/>
                      <w:webHidden/>
                    </w:rPr>
                  </w:r>
                  <w:r w:rsidR="00B80DC9">
                    <w:rPr>
                      <w:noProof/>
                      <w:webHidden/>
                    </w:rPr>
                    <w:fldChar w:fldCharType="separate"/>
                  </w:r>
                  <w:r w:rsidR="00B80DC9">
                    <w:rPr>
                      <w:noProof/>
                      <w:webHidden/>
                    </w:rPr>
                    <w:t>19</w:t>
                  </w:r>
                  <w:r w:rsidR="00B80DC9">
                    <w:rPr>
                      <w:noProof/>
                      <w:webHidden/>
                    </w:rPr>
                    <w:fldChar w:fldCharType="end"/>
                  </w:r>
                </w:hyperlink>
              </w:p>
              <w:p w14:paraId="03C0FB49" w14:textId="6B459256"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78"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AI and machine learning applications in marine construction</w:t>
                  </w:r>
                  <w:r w:rsidR="00B80DC9">
                    <w:rPr>
                      <w:noProof/>
                      <w:webHidden/>
                    </w:rPr>
                    <w:tab/>
                  </w:r>
                  <w:r w:rsidR="00B80DC9">
                    <w:rPr>
                      <w:noProof/>
                      <w:webHidden/>
                    </w:rPr>
                    <w:fldChar w:fldCharType="begin"/>
                  </w:r>
                  <w:r w:rsidR="00B80DC9">
                    <w:rPr>
                      <w:noProof/>
                      <w:webHidden/>
                    </w:rPr>
                    <w:instrText xml:space="preserve"> PAGEREF _Toc76829578 \h </w:instrText>
                  </w:r>
                  <w:r w:rsidR="00B80DC9">
                    <w:rPr>
                      <w:noProof/>
                      <w:webHidden/>
                    </w:rPr>
                  </w:r>
                  <w:r w:rsidR="00B80DC9">
                    <w:rPr>
                      <w:noProof/>
                      <w:webHidden/>
                    </w:rPr>
                    <w:fldChar w:fldCharType="separate"/>
                  </w:r>
                  <w:r w:rsidR="00B80DC9">
                    <w:rPr>
                      <w:noProof/>
                      <w:webHidden/>
                    </w:rPr>
                    <w:t>20</w:t>
                  </w:r>
                  <w:r w:rsidR="00B80DC9">
                    <w:rPr>
                      <w:noProof/>
                      <w:webHidden/>
                    </w:rPr>
                    <w:fldChar w:fldCharType="end"/>
                  </w:r>
                </w:hyperlink>
              </w:p>
              <w:p w14:paraId="1D74D8C4" w14:textId="62189AB6" w:rsidR="00B80DC9" w:rsidRDefault="003A657F">
                <w:pPr>
                  <w:pStyle w:val="TOC1"/>
                  <w:tabs>
                    <w:tab w:val="left" w:pos="720"/>
                    <w:tab w:val="right" w:leader="dot" w:pos="9016"/>
                  </w:tabs>
                  <w:rPr>
                    <w:rFonts w:eastAsiaTheme="minorEastAsia" w:cstheme="minorBidi"/>
                    <w:b w:val="0"/>
                    <w:bCs w:val="0"/>
                    <w:i w:val="0"/>
                    <w:iCs w:val="0"/>
                    <w:noProof/>
                    <w:szCs w:val="24"/>
                    <w:lang w:val="en-AE" w:eastAsia="en-US"/>
                  </w:rPr>
                </w:pPr>
                <w:hyperlink w:anchor="_Toc76829579" w:history="1">
                  <w:r w:rsidR="00B80DC9" w:rsidRPr="005E78CD">
                    <w:rPr>
                      <w:rStyle w:val="Hyperlink"/>
                      <w:noProof/>
                    </w:rPr>
                    <w:t>IV.</w:t>
                  </w:r>
                  <w:r w:rsidR="00B80DC9">
                    <w:rPr>
                      <w:rFonts w:eastAsiaTheme="minorEastAsia" w:cstheme="minorBidi"/>
                      <w:b w:val="0"/>
                      <w:bCs w:val="0"/>
                      <w:i w:val="0"/>
                      <w:iCs w:val="0"/>
                      <w:noProof/>
                      <w:szCs w:val="24"/>
                      <w:lang w:val="en-AE" w:eastAsia="en-US"/>
                    </w:rPr>
                    <w:tab/>
                  </w:r>
                  <w:r w:rsidR="00B80DC9" w:rsidRPr="005E78CD">
                    <w:rPr>
                      <w:rStyle w:val="Hyperlink"/>
                      <w:noProof/>
                    </w:rPr>
                    <w:t>Project demonstration Module, Construction of port in middle east.</w:t>
                  </w:r>
                  <w:r w:rsidR="00B80DC9">
                    <w:rPr>
                      <w:noProof/>
                      <w:webHidden/>
                    </w:rPr>
                    <w:tab/>
                  </w:r>
                  <w:r w:rsidR="00B80DC9">
                    <w:rPr>
                      <w:noProof/>
                      <w:webHidden/>
                    </w:rPr>
                    <w:fldChar w:fldCharType="begin"/>
                  </w:r>
                  <w:r w:rsidR="00B80DC9">
                    <w:rPr>
                      <w:noProof/>
                      <w:webHidden/>
                    </w:rPr>
                    <w:instrText xml:space="preserve"> PAGEREF _Toc76829579 \h </w:instrText>
                  </w:r>
                  <w:r w:rsidR="00B80DC9">
                    <w:rPr>
                      <w:noProof/>
                      <w:webHidden/>
                    </w:rPr>
                  </w:r>
                  <w:r w:rsidR="00B80DC9">
                    <w:rPr>
                      <w:noProof/>
                      <w:webHidden/>
                    </w:rPr>
                    <w:fldChar w:fldCharType="separate"/>
                  </w:r>
                  <w:r w:rsidR="00B80DC9">
                    <w:rPr>
                      <w:noProof/>
                      <w:webHidden/>
                    </w:rPr>
                    <w:t>21</w:t>
                  </w:r>
                  <w:r w:rsidR="00B80DC9">
                    <w:rPr>
                      <w:noProof/>
                      <w:webHidden/>
                    </w:rPr>
                    <w:fldChar w:fldCharType="end"/>
                  </w:r>
                </w:hyperlink>
              </w:p>
              <w:p w14:paraId="26ACA85A" w14:textId="45CEA422"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80"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Introduction</w:t>
                  </w:r>
                  <w:r w:rsidR="00B80DC9">
                    <w:rPr>
                      <w:noProof/>
                      <w:webHidden/>
                    </w:rPr>
                    <w:tab/>
                  </w:r>
                  <w:r w:rsidR="00B80DC9">
                    <w:rPr>
                      <w:noProof/>
                      <w:webHidden/>
                    </w:rPr>
                    <w:fldChar w:fldCharType="begin"/>
                  </w:r>
                  <w:r w:rsidR="00B80DC9">
                    <w:rPr>
                      <w:noProof/>
                      <w:webHidden/>
                    </w:rPr>
                    <w:instrText xml:space="preserve"> PAGEREF _Toc76829580 \h </w:instrText>
                  </w:r>
                  <w:r w:rsidR="00B80DC9">
                    <w:rPr>
                      <w:noProof/>
                      <w:webHidden/>
                    </w:rPr>
                  </w:r>
                  <w:r w:rsidR="00B80DC9">
                    <w:rPr>
                      <w:noProof/>
                      <w:webHidden/>
                    </w:rPr>
                    <w:fldChar w:fldCharType="separate"/>
                  </w:r>
                  <w:r w:rsidR="00B80DC9">
                    <w:rPr>
                      <w:noProof/>
                      <w:webHidden/>
                    </w:rPr>
                    <w:t>21</w:t>
                  </w:r>
                  <w:r w:rsidR="00B80DC9">
                    <w:rPr>
                      <w:noProof/>
                      <w:webHidden/>
                    </w:rPr>
                    <w:fldChar w:fldCharType="end"/>
                  </w:r>
                </w:hyperlink>
              </w:p>
              <w:p w14:paraId="48C353AB" w14:textId="28E66ED1"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81"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Key Principles for Ports and Harbor Development</w:t>
                  </w:r>
                  <w:r w:rsidR="00B80DC9">
                    <w:rPr>
                      <w:noProof/>
                      <w:webHidden/>
                    </w:rPr>
                    <w:tab/>
                  </w:r>
                  <w:r w:rsidR="00B80DC9">
                    <w:rPr>
                      <w:noProof/>
                      <w:webHidden/>
                    </w:rPr>
                    <w:fldChar w:fldCharType="begin"/>
                  </w:r>
                  <w:r w:rsidR="00B80DC9">
                    <w:rPr>
                      <w:noProof/>
                      <w:webHidden/>
                    </w:rPr>
                    <w:instrText xml:space="preserve"> PAGEREF _Toc76829581 \h </w:instrText>
                  </w:r>
                  <w:r w:rsidR="00B80DC9">
                    <w:rPr>
                      <w:noProof/>
                      <w:webHidden/>
                    </w:rPr>
                  </w:r>
                  <w:r w:rsidR="00B80DC9">
                    <w:rPr>
                      <w:noProof/>
                      <w:webHidden/>
                    </w:rPr>
                    <w:fldChar w:fldCharType="separate"/>
                  </w:r>
                  <w:r w:rsidR="00B80DC9">
                    <w:rPr>
                      <w:noProof/>
                      <w:webHidden/>
                    </w:rPr>
                    <w:t>22</w:t>
                  </w:r>
                  <w:r w:rsidR="00B80DC9">
                    <w:rPr>
                      <w:noProof/>
                      <w:webHidden/>
                    </w:rPr>
                    <w:fldChar w:fldCharType="end"/>
                  </w:r>
                </w:hyperlink>
              </w:p>
              <w:p w14:paraId="086DB233" w14:textId="526B4018"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82"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Risk assessment and control measures in marine construction</w:t>
                  </w:r>
                  <w:r w:rsidR="00B80DC9">
                    <w:rPr>
                      <w:noProof/>
                      <w:webHidden/>
                    </w:rPr>
                    <w:tab/>
                  </w:r>
                  <w:r w:rsidR="00B80DC9">
                    <w:rPr>
                      <w:noProof/>
                      <w:webHidden/>
                    </w:rPr>
                    <w:fldChar w:fldCharType="begin"/>
                  </w:r>
                  <w:r w:rsidR="00B80DC9">
                    <w:rPr>
                      <w:noProof/>
                      <w:webHidden/>
                    </w:rPr>
                    <w:instrText xml:space="preserve"> PAGEREF _Toc76829582 \h </w:instrText>
                  </w:r>
                  <w:r w:rsidR="00B80DC9">
                    <w:rPr>
                      <w:noProof/>
                      <w:webHidden/>
                    </w:rPr>
                  </w:r>
                  <w:r w:rsidR="00B80DC9">
                    <w:rPr>
                      <w:noProof/>
                      <w:webHidden/>
                    </w:rPr>
                    <w:fldChar w:fldCharType="separate"/>
                  </w:r>
                  <w:r w:rsidR="00B80DC9">
                    <w:rPr>
                      <w:noProof/>
                      <w:webHidden/>
                    </w:rPr>
                    <w:t>22</w:t>
                  </w:r>
                  <w:r w:rsidR="00B80DC9">
                    <w:rPr>
                      <w:noProof/>
                      <w:webHidden/>
                    </w:rPr>
                    <w:fldChar w:fldCharType="end"/>
                  </w:r>
                </w:hyperlink>
              </w:p>
              <w:p w14:paraId="7359F14B" w14:textId="6A3BC330" w:rsidR="00B80DC9" w:rsidRDefault="003A657F">
                <w:pPr>
                  <w:pStyle w:val="TOC3"/>
                  <w:tabs>
                    <w:tab w:val="left" w:pos="960"/>
                    <w:tab w:val="right" w:leader="dot" w:pos="9016"/>
                  </w:tabs>
                  <w:rPr>
                    <w:rFonts w:eastAsiaTheme="minorEastAsia" w:cstheme="minorBidi"/>
                    <w:noProof/>
                    <w:sz w:val="24"/>
                    <w:lang w:val="en-AE" w:eastAsia="en-US"/>
                  </w:rPr>
                </w:pPr>
                <w:hyperlink w:anchor="_Toc76829583" w:history="1">
                  <w:r w:rsidR="00B80DC9" w:rsidRPr="005E78CD">
                    <w:rPr>
                      <w:rStyle w:val="Hyperlink"/>
                      <w:rFonts w:ascii="Wingdings" w:hAnsi="Wingdings"/>
                      <w:noProof/>
                    </w:rPr>
                    <w:t></w:t>
                  </w:r>
                  <w:r w:rsidR="00B80DC9">
                    <w:rPr>
                      <w:rFonts w:eastAsiaTheme="minorEastAsia" w:cstheme="minorBidi"/>
                      <w:noProof/>
                      <w:sz w:val="24"/>
                      <w:lang w:val="en-AE" w:eastAsia="en-US"/>
                    </w:rPr>
                    <w:tab/>
                  </w:r>
                  <w:r w:rsidR="00B80DC9" w:rsidRPr="005E78CD">
                    <w:rPr>
                      <w:rStyle w:val="Hyperlink"/>
                      <w:noProof/>
                    </w:rPr>
                    <w:t>The risks in marine construction relate to:</w:t>
                  </w:r>
                  <w:r w:rsidR="00B80DC9">
                    <w:rPr>
                      <w:noProof/>
                      <w:webHidden/>
                    </w:rPr>
                    <w:tab/>
                  </w:r>
                  <w:r w:rsidR="00B80DC9">
                    <w:rPr>
                      <w:noProof/>
                      <w:webHidden/>
                    </w:rPr>
                    <w:fldChar w:fldCharType="begin"/>
                  </w:r>
                  <w:r w:rsidR="00B80DC9">
                    <w:rPr>
                      <w:noProof/>
                      <w:webHidden/>
                    </w:rPr>
                    <w:instrText xml:space="preserve"> PAGEREF _Toc76829583 \h </w:instrText>
                  </w:r>
                  <w:r w:rsidR="00B80DC9">
                    <w:rPr>
                      <w:noProof/>
                      <w:webHidden/>
                    </w:rPr>
                  </w:r>
                  <w:r w:rsidR="00B80DC9">
                    <w:rPr>
                      <w:noProof/>
                      <w:webHidden/>
                    </w:rPr>
                    <w:fldChar w:fldCharType="separate"/>
                  </w:r>
                  <w:r w:rsidR="00B80DC9">
                    <w:rPr>
                      <w:noProof/>
                      <w:webHidden/>
                    </w:rPr>
                    <w:t>23</w:t>
                  </w:r>
                  <w:r w:rsidR="00B80DC9">
                    <w:rPr>
                      <w:noProof/>
                      <w:webHidden/>
                    </w:rPr>
                    <w:fldChar w:fldCharType="end"/>
                  </w:r>
                </w:hyperlink>
              </w:p>
              <w:p w14:paraId="5C8AAEE0" w14:textId="1AF0B117" w:rsidR="00B80DC9" w:rsidRDefault="003A657F">
                <w:pPr>
                  <w:pStyle w:val="TOC3"/>
                  <w:tabs>
                    <w:tab w:val="left" w:pos="960"/>
                    <w:tab w:val="right" w:leader="dot" w:pos="9016"/>
                  </w:tabs>
                  <w:rPr>
                    <w:rFonts w:eastAsiaTheme="minorEastAsia" w:cstheme="minorBidi"/>
                    <w:noProof/>
                    <w:sz w:val="24"/>
                    <w:lang w:val="en-AE" w:eastAsia="en-US"/>
                  </w:rPr>
                </w:pPr>
                <w:hyperlink w:anchor="_Toc76829584" w:history="1">
                  <w:r w:rsidR="00B80DC9" w:rsidRPr="005E78CD">
                    <w:rPr>
                      <w:rStyle w:val="Hyperlink"/>
                      <w:rFonts w:ascii="Wingdings" w:hAnsi="Wingdings"/>
                      <w:noProof/>
                    </w:rPr>
                    <w:t></w:t>
                  </w:r>
                  <w:r w:rsidR="00B80DC9">
                    <w:rPr>
                      <w:rFonts w:eastAsiaTheme="minorEastAsia" w:cstheme="minorBidi"/>
                      <w:noProof/>
                      <w:sz w:val="24"/>
                      <w:lang w:val="en-AE" w:eastAsia="en-US"/>
                    </w:rPr>
                    <w:tab/>
                  </w:r>
                  <w:r w:rsidR="00B80DC9" w:rsidRPr="005E78CD">
                    <w:rPr>
                      <w:rStyle w:val="Hyperlink"/>
                      <w:noProof/>
                    </w:rPr>
                    <w:t>Technological Risks</w:t>
                  </w:r>
                  <w:r w:rsidR="00B80DC9">
                    <w:rPr>
                      <w:noProof/>
                      <w:webHidden/>
                    </w:rPr>
                    <w:tab/>
                  </w:r>
                  <w:r w:rsidR="00B80DC9">
                    <w:rPr>
                      <w:noProof/>
                      <w:webHidden/>
                    </w:rPr>
                    <w:fldChar w:fldCharType="begin"/>
                  </w:r>
                  <w:r w:rsidR="00B80DC9">
                    <w:rPr>
                      <w:noProof/>
                      <w:webHidden/>
                    </w:rPr>
                    <w:instrText xml:space="preserve"> PAGEREF _Toc76829584 \h </w:instrText>
                  </w:r>
                  <w:r w:rsidR="00B80DC9">
                    <w:rPr>
                      <w:noProof/>
                      <w:webHidden/>
                    </w:rPr>
                  </w:r>
                  <w:r w:rsidR="00B80DC9">
                    <w:rPr>
                      <w:noProof/>
                      <w:webHidden/>
                    </w:rPr>
                    <w:fldChar w:fldCharType="separate"/>
                  </w:r>
                  <w:r w:rsidR="00B80DC9">
                    <w:rPr>
                      <w:noProof/>
                      <w:webHidden/>
                    </w:rPr>
                    <w:t>23</w:t>
                  </w:r>
                  <w:r w:rsidR="00B80DC9">
                    <w:rPr>
                      <w:noProof/>
                      <w:webHidden/>
                    </w:rPr>
                    <w:fldChar w:fldCharType="end"/>
                  </w:r>
                </w:hyperlink>
              </w:p>
              <w:p w14:paraId="4F639F1E" w14:textId="53BFB29F" w:rsidR="00B80DC9" w:rsidRDefault="003A657F">
                <w:pPr>
                  <w:pStyle w:val="TOC3"/>
                  <w:tabs>
                    <w:tab w:val="left" w:pos="960"/>
                    <w:tab w:val="right" w:leader="dot" w:pos="9016"/>
                  </w:tabs>
                  <w:rPr>
                    <w:rFonts w:eastAsiaTheme="minorEastAsia" w:cstheme="minorBidi"/>
                    <w:noProof/>
                    <w:sz w:val="24"/>
                    <w:lang w:val="en-AE" w:eastAsia="en-US"/>
                  </w:rPr>
                </w:pPr>
                <w:hyperlink w:anchor="_Toc76829585" w:history="1">
                  <w:r w:rsidR="00B80DC9" w:rsidRPr="005E78CD">
                    <w:rPr>
                      <w:rStyle w:val="Hyperlink"/>
                      <w:rFonts w:ascii="Wingdings" w:hAnsi="Wingdings"/>
                      <w:noProof/>
                    </w:rPr>
                    <w:t></w:t>
                  </w:r>
                  <w:r w:rsidR="00B80DC9">
                    <w:rPr>
                      <w:rFonts w:eastAsiaTheme="minorEastAsia" w:cstheme="minorBidi"/>
                      <w:noProof/>
                      <w:sz w:val="24"/>
                      <w:lang w:val="en-AE" w:eastAsia="en-US"/>
                    </w:rPr>
                    <w:tab/>
                  </w:r>
                  <w:r w:rsidR="00B80DC9" w:rsidRPr="005E78CD">
                    <w:rPr>
                      <w:rStyle w:val="Hyperlink"/>
                      <w:noProof/>
                    </w:rPr>
                    <w:t>Economic fluctuations risks</w:t>
                  </w:r>
                  <w:r w:rsidR="00B80DC9">
                    <w:rPr>
                      <w:noProof/>
                      <w:webHidden/>
                    </w:rPr>
                    <w:tab/>
                  </w:r>
                  <w:r w:rsidR="00B80DC9">
                    <w:rPr>
                      <w:noProof/>
                      <w:webHidden/>
                    </w:rPr>
                    <w:fldChar w:fldCharType="begin"/>
                  </w:r>
                  <w:r w:rsidR="00B80DC9">
                    <w:rPr>
                      <w:noProof/>
                      <w:webHidden/>
                    </w:rPr>
                    <w:instrText xml:space="preserve"> PAGEREF _Toc76829585 \h </w:instrText>
                  </w:r>
                  <w:r w:rsidR="00B80DC9">
                    <w:rPr>
                      <w:noProof/>
                      <w:webHidden/>
                    </w:rPr>
                  </w:r>
                  <w:r w:rsidR="00B80DC9">
                    <w:rPr>
                      <w:noProof/>
                      <w:webHidden/>
                    </w:rPr>
                    <w:fldChar w:fldCharType="separate"/>
                  </w:r>
                  <w:r w:rsidR="00B80DC9">
                    <w:rPr>
                      <w:noProof/>
                      <w:webHidden/>
                    </w:rPr>
                    <w:t>23</w:t>
                  </w:r>
                  <w:r w:rsidR="00B80DC9">
                    <w:rPr>
                      <w:noProof/>
                      <w:webHidden/>
                    </w:rPr>
                    <w:fldChar w:fldCharType="end"/>
                  </w:r>
                </w:hyperlink>
              </w:p>
              <w:p w14:paraId="3BDC1046" w14:textId="64FE5B82" w:rsidR="00B80DC9" w:rsidRDefault="003A657F">
                <w:pPr>
                  <w:pStyle w:val="TOC3"/>
                  <w:tabs>
                    <w:tab w:val="left" w:pos="960"/>
                    <w:tab w:val="right" w:leader="dot" w:pos="9016"/>
                  </w:tabs>
                  <w:rPr>
                    <w:rFonts w:eastAsiaTheme="minorEastAsia" w:cstheme="minorBidi"/>
                    <w:noProof/>
                    <w:sz w:val="24"/>
                    <w:lang w:val="en-AE" w:eastAsia="en-US"/>
                  </w:rPr>
                </w:pPr>
                <w:hyperlink w:anchor="_Toc76829586" w:history="1">
                  <w:r w:rsidR="00B80DC9" w:rsidRPr="005E78CD">
                    <w:rPr>
                      <w:rStyle w:val="Hyperlink"/>
                      <w:rFonts w:ascii="Wingdings" w:hAnsi="Wingdings"/>
                      <w:noProof/>
                    </w:rPr>
                    <w:t></w:t>
                  </w:r>
                  <w:r w:rsidR="00B80DC9">
                    <w:rPr>
                      <w:rFonts w:eastAsiaTheme="minorEastAsia" w:cstheme="minorBidi"/>
                      <w:noProof/>
                      <w:sz w:val="24"/>
                      <w:lang w:val="en-AE" w:eastAsia="en-US"/>
                    </w:rPr>
                    <w:tab/>
                  </w:r>
                  <w:r w:rsidR="00B80DC9" w:rsidRPr="005E78CD">
                    <w:rPr>
                      <w:rStyle w:val="Hyperlink"/>
                      <w:noProof/>
                    </w:rPr>
                    <w:t>Exchange rate risk.</w:t>
                  </w:r>
                  <w:r w:rsidR="00B80DC9">
                    <w:rPr>
                      <w:noProof/>
                      <w:webHidden/>
                    </w:rPr>
                    <w:tab/>
                  </w:r>
                  <w:r w:rsidR="00B80DC9">
                    <w:rPr>
                      <w:noProof/>
                      <w:webHidden/>
                    </w:rPr>
                    <w:fldChar w:fldCharType="begin"/>
                  </w:r>
                  <w:r w:rsidR="00B80DC9">
                    <w:rPr>
                      <w:noProof/>
                      <w:webHidden/>
                    </w:rPr>
                    <w:instrText xml:space="preserve"> PAGEREF _Toc76829586 \h </w:instrText>
                  </w:r>
                  <w:r w:rsidR="00B80DC9">
                    <w:rPr>
                      <w:noProof/>
                      <w:webHidden/>
                    </w:rPr>
                  </w:r>
                  <w:r w:rsidR="00B80DC9">
                    <w:rPr>
                      <w:noProof/>
                      <w:webHidden/>
                    </w:rPr>
                    <w:fldChar w:fldCharType="separate"/>
                  </w:r>
                  <w:r w:rsidR="00B80DC9">
                    <w:rPr>
                      <w:noProof/>
                      <w:webHidden/>
                    </w:rPr>
                    <w:t>24</w:t>
                  </w:r>
                  <w:r w:rsidR="00B80DC9">
                    <w:rPr>
                      <w:noProof/>
                      <w:webHidden/>
                    </w:rPr>
                    <w:fldChar w:fldCharType="end"/>
                  </w:r>
                </w:hyperlink>
              </w:p>
              <w:p w14:paraId="0469271F" w14:textId="40B459D8" w:rsidR="00B80DC9" w:rsidRDefault="003A657F">
                <w:pPr>
                  <w:pStyle w:val="TOC3"/>
                  <w:tabs>
                    <w:tab w:val="left" w:pos="960"/>
                    <w:tab w:val="right" w:leader="dot" w:pos="9016"/>
                  </w:tabs>
                  <w:rPr>
                    <w:rFonts w:eastAsiaTheme="minorEastAsia" w:cstheme="minorBidi"/>
                    <w:noProof/>
                    <w:sz w:val="24"/>
                    <w:lang w:val="en-AE" w:eastAsia="en-US"/>
                  </w:rPr>
                </w:pPr>
                <w:hyperlink w:anchor="_Toc76829587" w:history="1">
                  <w:r w:rsidR="00B80DC9" w:rsidRPr="005E78CD">
                    <w:rPr>
                      <w:rStyle w:val="Hyperlink"/>
                      <w:rFonts w:ascii="Wingdings" w:hAnsi="Wingdings"/>
                      <w:noProof/>
                    </w:rPr>
                    <w:t></w:t>
                  </w:r>
                  <w:r w:rsidR="00B80DC9">
                    <w:rPr>
                      <w:rFonts w:eastAsiaTheme="minorEastAsia" w:cstheme="minorBidi"/>
                      <w:noProof/>
                      <w:sz w:val="24"/>
                      <w:lang w:val="en-AE" w:eastAsia="en-US"/>
                    </w:rPr>
                    <w:tab/>
                  </w:r>
                  <w:r w:rsidR="00B80DC9" w:rsidRPr="005E78CD">
                    <w:rPr>
                      <w:rStyle w:val="Hyperlink"/>
                      <w:noProof/>
                    </w:rPr>
                    <w:t>Counterparty risk</w:t>
                  </w:r>
                  <w:r w:rsidR="00B80DC9">
                    <w:rPr>
                      <w:noProof/>
                      <w:webHidden/>
                    </w:rPr>
                    <w:tab/>
                  </w:r>
                  <w:r w:rsidR="00B80DC9">
                    <w:rPr>
                      <w:noProof/>
                      <w:webHidden/>
                    </w:rPr>
                    <w:fldChar w:fldCharType="begin"/>
                  </w:r>
                  <w:r w:rsidR="00B80DC9">
                    <w:rPr>
                      <w:noProof/>
                      <w:webHidden/>
                    </w:rPr>
                    <w:instrText xml:space="preserve"> PAGEREF _Toc76829587 \h </w:instrText>
                  </w:r>
                  <w:r w:rsidR="00B80DC9">
                    <w:rPr>
                      <w:noProof/>
                      <w:webHidden/>
                    </w:rPr>
                  </w:r>
                  <w:r w:rsidR="00B80DC9">
                    <w:rPr>
                      <w:noProof/>
                      <w:webHidden/>
                    </w:rPr>
                    <w:fldChar w:fldCharType="separate"/>
                  </w:r>
                  <w:r w:rsidR="00B80DC9">
                    <w:rPr>
                      <w:noProof/>
                      <w:webHidden/>
                    </w:rPr>
                    <w:t>24</w:t>
                  </w:r>
                  <w:r w:rsidR="00B80DC9">
                    <w:rPr>
                      <w:noProof/>
                      <w:webHidden/>
                    </w:rPr>
                    <w:fldChar w:fldCharType="end"/>
                  </w:r>
                </w:hyperlink>
              </w:p>
              <w:p w14:paraId="510E93FF" w14:textId="6DEA389D" w:rsidR="00B80DC9" w:rsidRDefault="003A657F">
                <w:pPr>
                  <w:pStyle w:val="TOC3"/>
                  <w:tabs>
                    <w:tab w:val="left" w:pos="960"/>
                    <w:tab w:val="right" w:leader="dot" w:pos="9016"/>
                  </w:tabs>
                  <w:rPr>
                    <w:rFonts w:eastAsiaTheme="minorEastAsia" w:cstheme="minorBidi"/>
                    <w:noProof/>
                    <w:sz w:val="24"/>
                    <w:lang w:val="en-AE" w:eastAsia="en-US"/>
                  </w:rPr>
                </w:pPr>
                <w:hyperlink w:anchor="_Toc76829588" w:history="1">
                  <w:r w:rsidR="00B80DC9" w:rsidRPr="005E78CD">
                    <w:rPr>
                      <w:rStyle w:val="Hyperlink"/>
                      <w:rFonts w:ascii="Wingdings" w:hAnsi="Wingdings"/>
                      <w:noProof/>
                    </w:rPr>
                    <w:t></w:t>
                  </w:r>
                  <w:r w:rsidR="00B80DC9">
                    <w:rPr>
                      <w:rFonts w:eastAsiaTheme="minorEastAsia" w:cstheme="minorBidi"/>
                      <w:noProof/>
                      <w:sz w:val="24"/>
                      <w:lang w:val="en-AE" w:eastAsia="en-US"/>
                    </w:rPr>
                    <w:tab/>
                  </w:r>
                  <w:r w:rsidR="00B80DC9" w:rsidRPr="005E78CD">
                    <w:rPr>
                      <w:rStyle w:val="Hyperlink"/>
                      <w:noProof/>
                    </w:rPr>
                    <w:t>The liquidity risks</w:t>
                  </w:r>
                  <w:r w:rsidR="00B80DC9">
                    <w:rPr>
                      <w:noProof/>
                      <w:webHidden/>
                    </w:rPr>
                    <w:tab/>
                  </w:r>
                  <w:r w:rsidR="00B80DC9">
                    <w:rPr>
                      <w:noProof/>
                      <w:webHidden/>
                    </w:rPr>
                    <w:fldChar w:fldCharType="begin"/>
                  </w:r>
                  <w:r w:rsidR="00B80DC9">
                    <w:rPr>
                      <w:noProof/>
                      <w:webHidden/>
                    </w:rPr>
                    <w:instrText xml:space="preserve"> PAGEREF _Toc76829588 \h </w:instrText>
                  </w:r>
                  <w:r w:rsidR="00B80DC9">
                    <w:rPr>
                      <w:noProof/>
                      <w:webHidden/>
                    </w:rPr>
                  </w:r>
                  <w:r w:rsidR="00B80DC9">
                    <w:rPr>
                      <w:noProof/>
                      <w:webHidden/>
                    </w:rPr>
                    <w:fldChar w:fldCharType="separate"/>
                  </w:r>
                  <w:r w:rsidR="00B80DC9">
                    <w:rPr>
                      <w:noProof/>
                      <w:webHidden/>
                    </w:rPr>
                    <w:t>24</w:t>
                  </w:r>
                  <w:r w:rsidR="00B80DC9">
                    <w:rPr>
                      <w:noProof/>
                      <w:webHidden/>
                    </w:rPr>
                    <w:fldChar w:fldCharType="end"/>
                  </w:r>
                </w:hyperlink>
              </w:p>
              <w:p w14:paraId="37507F45" w14:textId="15BF8A4C" w:rsidR="00B80DC9" w:rsidRDefault="003A657F">
                <w:pPr>
                  <w:pStyle w:val="TOC3"/>
                  <w:tabs>
                    <w:tab w:val="left" w:pos="960"/>
                    <w:tab w:val="right" w:leader="dot" w:pos="9016"/>
                  </w:tabs>
                  <w:rPr>
                    <w:rFonts w:eastAsiaTheme="minorEastAsia" w:cstheme="minorBidi"/>
                    <w:noProof/>
                    <w:sz w:val="24"/>
                    <w:lang w:val="en-AE" w:eastAsia="en-US"/>
                  </w:rPr>
                </w:pPr>
                <w:hyperlink w:anchor="_Toc76829589" w:history="1">
                  <w:r w:rsidR="00B80DC9" w:rsidRPr="005E78CD">
                    <w:rPr>
                      <w:rStyle w:val="Hyperlink"/>
                      <w:rFonts w:ascii="Wingdings" w:hAnsi="Wingdings"/>
                      <w:noProof/>
                    </w:rPr>
                    <w:t></w:t>
                  </w:r>
                  <w:r w:rsidR="00B80DC9">
                    <w:rPr>
                      <w:rFonts w:eastAsiaTheme="minorEastAsia" w:cstheme="minorBidi"/>
                      <w:noProof/>
                      <w:sz w:val="24"/>
                      <w:lang w:val="en-AE" w:eastAsia="en-US"/>
                    </w:rPr>
                    <w:tab/>
                  </w:r>
                  <w:r w:rsidR="00B80DC9" w:rsidRPr="005E78CD">
                    <w:rPr>
                      <w:rStyle w:val="Hyperlink"/>
                      <w:noProof/>
                    </w:rPr>
                    <w:t>Political and security risks</w:t>
                  </w:r>
                  <w:r w:rsidR="00B80DC9">
                    <w:rPr>
                      <w:noProof/>
                      <w:webHidden/>
                    </w:rPr>
                    <w:tab/>
                  </w:r>
                  <w:r w:rsidR="00B80DC9">
                    <w:rPr>
                      <w:noProof/>
                      <w:webHidden/>
                    </w:rPr>
                    <w:fldChar w:fldCharType="begin"/>
                  </w:r>
                  <w:r w:rsidR="00B80DC9">
                    <w:rPr>
                      <w:noProof/>
                      <w:webHidden/>
                    </w:rPr>
                    <w:instrText xml:space="preserve"> PAGEREF _Toc76829589 \h </w:instrText>
                  </w:r>
                  <w:r w:rsidR="00B80DC9">
                    <w:rPr>
                      <w:noProof/>
                      <w:webHidden/>
                    </w:rPr>
                  </w:r>
                  <w:r w:rsidR="00B80DC9">
                    <w:rPr>
                      <w:noProof/>
                      <w:webHidden/>
                    </w:rPr>
                    <w:fldChar w:fldCharType="separate"/>
                  </w:r>
                  <w:r w:rsidR="00B80DC9">
                    <w:rPr>
                      <w:noProof/>
                      <w:webHidden/>
                    </w:rPr>
                    <w:t>24</w:t>
                  </w:r>
                  <w:r w:rsidR="00B80DC9">
                    <w:rPr>
                      <w:noProof/>
                      <w:webHidden/>
                    </w:rPr>
                    <w:fldChar w:fldCharType="end"/>
                  </w:r>
                </w:hyperlink>
              </w:p>
              <w:p w14:paraId="262F478B" w14:textId="1D9E3341" w:rsidR="00B80DC9" w:rsidRDefault="003A657F">
                <w:pPr>
                  <w:pStyle w:val="TOC3"/>
                  <w:tabs>
                    <w:tab w:val="left" w:pos="960"/>
                    <w:tab w:val="right" w:leader="dot" w:pos="9016"/>
                  </w:tabs>
                  <w:rPr>
                    <w:rFonts w:eastAsiaTheme="minorEastAsia" w:cstheme="minorBidi"/>
                    <w:noProof/>
                    <w:sz w:val="24"/>
                    <w:lang w:val="en-AE" w:eastAsia="en-US"/>
                  </w:rPr>
                </w:pPr>
                <w:hyperlink w:anchor="_Toc76829590" w:history="1">
                  <w:r w:rsidR="00B80DC9" w:rsidRPr="005E78CD">
                    <w:rPr>
                      <w:rStyle w:val="Hyperlink"/>
                      <w:rFonts w:ascii="Wingdings" w:hAnsi="Wingdings"/>
                      <w:noProof/>
                    </w:rPr>
                    <w:t></w:t>
                  </w:r>
                  <w:r w:rsidR="00B80DC9">
                    <w:rPr>
                      <w:rFonts w:eastAsiaTheme="minorEastAsia" w:cstheme="minorBidi"/>
                      <w:noProof/>
                      <w:sz w:val="24"/>
                      <w:lang w:val="en-AE" w:eastAsia="en-US"/>
                    </w:rPr>
                    <w:tab/>
                  </w:r>
                  <w:r w:rsidR="00B80DC9" w:rsidRPr="005E78CD">
                    <w:rPr>
                      <w:rStyle w:val="Hyperlink"/>
                      <w:noProof/>
                    </w:rPr>
                    <w:t>Environmental risks</w:t>
                  </w:r>
                  <w:r w:rsidR="00B80DC9">
                    <w:rPr>
                      <w:noProof/>
                      <w:webHidden/>
                    </w:rPr>
                    <w:tab/>
                  </w:r>
                  <w:r w:rsidR="00B80DC9">
                    <w:rPr>
                      <w:noProof/>
                      <w:webHidden/>
                    </w:rPr>
                    <w:fldChar w:fldCharType="begin"/>
                  </w:r>
                  <w:r w:rsidR="00B80DC9">
                    <w:rPr>
                      <w:noProof/>
                      <w:webHidden/>
                    </w:rPr>
                    <w:instrText xml:space="preserve"> PAGEREF _Toc76829590 \h </w:instrText>
                  </w:r>
                  <w:r w:rsidR="00B80DC9">
                    <w:rPr>
                      <w:noProof/>
                      <w:webHidden/>
                    </w:rPr>
                  </w:r>
                  <w:r w:rsidR="00B80DC9">
                    <w:rPr>
                      <w:noProof/>
                      <w:webHidden/>
                    </w:rPr>
                    <w:fldChar w:fldCharType="separate"/>
                  </w:r>
                  <w:r w:rsidR="00B80DC9">
                    <w:rPr>
                      <w:noProof/>
                      <w:webHidden/>
                    </w:rPr>
                    <w:t>24</w:t>
                  </w:r>
                  <w:r w:rsidR="00B80DC9">
                    <w:rPr>
                      <w:noProof/>
                      <w:webHidden/>
                    </w:rPr>
                    <w:fldChar w:fldCharType="end"/>
                  </w:r>
                </w:hyperlink>
              </w:p>
              <w:p w14:paraId="7ED8724A" w14:textId="13060A07"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91"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Khalifa Port Khalifa Construction project cycle.</w:t>
                  </w:r>
                  <w:r w:rsidR="00B80DC9">
                    <w:rPr>
                      <w:noProof/>
                      <w:webHidden/>
                    </w:rPr>
                    <w:tab/>
                  </w:r>
                  <w:r w:rsidR="00B80DC9">
                    <w:rPr>
                      <w:noProof/>
                      <w:webHidden/>
                    </w:rPr>
                    <w:fldChar w:fldCharType="begin"/>
                  </w:r>
                  <w:r w:rsidR="00B80DC9">
                    <w:rPr>
                      <w:noProof/>
                      <w:webHidden/>
                    </w:rPr>
                    <w:instrText xml:space="preserve"> PAGEREF _Toc76829591 \h </w:instrText>
                  </w:r>
                  <w:r w:rsidR="00B80DC9">
                    <w:rPr>
                      <w:noProof/>
                      <w:webHidden/>
                    </w:rPr>
                  </w:r>
                  <w:r w:rsidR="00B80DC9">
                    <w:rPr>
                      <w:noProof/>
                      <w:webHidden/>
                    </w:rPr>
                    <w:fldChar w:fldCharType="separate"/>
                  </w:r>
                  <w:r w:rsidR="00B80DC9">
                    <w:rPr>
                      <w:noProof/>
                      <w:webHidden/>
                    </w:rPr>
                    <w:t>24</w:t>
                  </w:r>
                  <w:r w:rsidR="00B80DC9">
                    <w:rPr>
                      <w:noProof/>
                      <w:webHidden/>
                    </w:rPr>
                    <w:fldChar w:fldCharType="end"/>
                  </w:r>
                </w:hyperlink>
              </w:p>
              <w:p w14:paraId="50A57612" w14:textId="1ED43023" w:rsidR="00B80DC9" w:rsidRDefault="003A657F">
                <w:pPr>
                  <w:pStyle w:val="TOC3"/>
                  <w:tabs>
                    <w:tab w:val="left" w:pos="960"/>
                    <w:tab w:val="right" w:leader="dot" w:pos="9016"/>
                  </w:tabs>
                  <w:rPr>
                    <w:rFonts w:eastAsiaTheme="minorEastAsia" w:cstheme="minorBidi"/>
                    <w:noProof/>
                    <w:sz w:val="24"/>
                    <w:lang w:val="en-AE" w:eastAsia="en-US"/>
                  </w:rPr>
                </w:pPr>
                <w:hyperlink w:anchor="_Toc76829592" w:history="1">
                  <w:r w:rsidR="00B80DC9" w:rsidRPr="005E78CD">
                    <w:rPr>
                      <w:rStyle w:val="Hyperlink"/>
                      <w:rFonts w:ascii="Wingdings" w:hAnsi="Wingdings"/>
                      <w:noProof/>
                    </w:rPr>
                    <w:t></w:t>
                  </w:r>
                  <w:r w:rsidR="00B80DC9">
                    <w:rPr>
                      <w:rFonts w:eastAsiaTheme="minorEastAsia" w:cstheme="minorBidi"/>
                      <w:noProof/>
                      <w:sz w:val="24"/>
                      <w:lang w:val="en-AE" w:eastAsia="en-US"/>
                    </w:rPr>
                    <w:tab/>
                  </w:r>
                  <w:r w:rsidR="00B80DC9" w:rsidRPr="005E78CD">
                    <w:rPr>
                      <w:rStyle w:val="Hyperlink"/>
                      <w:noProof/>
                    </w:rPr>
                    <w:t>Project Initiation, Defining purpose</w:t>
                  </w:r>
                  <w:r w:rsidR="00B80DC9">
                    <w:rPr>
                      <w:noProof/>
                      <w:webHidden/>
                    </w:rPr>
                    <w:tab/>
                  </w:r>
                  <w:r w:rsidR="00B80DC9">
                    <w:rPr>
                      <w:noProof/>
                      <w:webHidden/>
                    </w:rPr>
                    <w:fldChar w:fldCharType="begin"/>
                  </w:r>
                  <w:r w:rsidR="00B80DC9">
                    <w:rPr>
                      <w:noProof/>
                      <w:webHidden/>
                    </w:rPr>
                    <w:instrText xml:space="preserve"> PAGEREF _Toc76829592 \h </w:instrText>
                  </w:r>
                  <w:r w:rsidR="00B80DC9">
                    <w:rPr>
                      <w:noProof/>
                      <w:webHidden/>
                    </w:rPr>
                  </w:r>
                  <w:r w:rsidR="00B80DC9">
                    <w:rPr>
                      <w:noProof/>
                      <w:webHidden/>
                    </w:rPr>
                    <w:fldChar w:fldCharType="separate"/>
                  </w:r>
                  <w:r w:rsidR="00B80DC9">
                    <w:rPr>
                      <w:noProof/>
                      <w:webHidden/>
                    </w:rPr>
                    <w:t>24</w:t>
                  </w:r>
                  <w:r w:rsidR="00B80DC9">
                    <w:rPr>
                      <w:noProof/>
                      <w:webHidden/>
                    </w:rPr>
                    <w:fldChar w:fldCharType="end"/>
                  </w:r>
                </w:hyperlink>
              </w:p>
              <w:p w14:paraId="76AF6DAC" w14:textId="58003D65"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93"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Project Planning</w:t>
                  </w:r>
                  <w:r w:rsidR="00B80DC9">
                    <w:rPr>
                      <w:noProof/>
                      <w:webHidden/>
                    </w:rPr>
                    <w:tab/>
                  </w:r>
                  <w:r w:rsidR="00B80DC9">
                    <w:rPr>
                      <w:noProof/>
                      <w:webHidden/>
                    </w:rPr>
                    <w:fldChar w:fldCharType="begin"/>
                  </w:r>
                  <w:r w:rsidR="00B80DC9">
                    <w:rPr>
                      <w:noProof/>
                      <w:webHidden/>
                    </w:rPr>
                    <w:instrText xml:space="preserve"> PAGEREF _Toc76829593 \h </w:instrText>
                  </w:r>
                  <w:r w:rsidR="00B80DC9">
                    <w:rPr>
                      <w:noProof/>
                      <w:webHidden/>
                    </w:rPr>
                  </w:r>
                  <w:r w:rsidR="00B80DC9">
                    <w:rPr>
                      <w:noProof/>
                      <w:webHidden/>
                    </w:rPr>
                    <w:fldChar w:fldCharType="separate"/>
                  </w:r>
                  <w:r w:rsidR="00B80DC9">
                    <w:rPr>
                      <w:noProof/>
                      <w:webHidden/>
                    </w:rPr>
                    <w:t>26</w:t>
                  </w:r>
                  <w:r w:rsidR="00B80DC9">
                    <w:rPr>
                      <w:noProof/>
                      <w:webHidden/>
                    </w:rPr>
                    <w:fldChar w:fldCharType="end"/>
                  </w:r>
                </w:hyperlink>
              </w:p>
              <w:p w14:paraId="430F5738" w14:textId="5BD41528" w:rsidR="00B80DC9" w:rsidRDefault="003A657F">
                <w:pPr>
                  <w:pStyle w:val="TOC3"/>
                  <w:tabs>
                    <w:tab w:val="left" w:pos="960"/>
                    <w:tab w:val="right" w:leader="dot" w:pos="9016"/>
                  </w:tabs>
                  <w:rPr>
                    <w:rFonts w:eastAsiaTheme="minorEastAsia" w:cstheme="minorBidi"/>
                    <w:noProof/>
                    <w:sz w:val="24"/>
                    <w:lang w:val="en-AE" w:eastAsia="en-US"/>
                  </w:rPr>
                </w:pPr>
                <w:hyperlink w:anchor="_Toc76829594" w:history="1">
                  <w:r w:rsidR="00B80DC9" w:rsidRPr="005E78CD">
                    <w:rPr>
                      <w:rStyle w:val="Hyperlink"/>
                      <w:rFonts w:ascii="Wingdings" w:hAnsi="Wingdings"/>
                      <w:noProof/>
                    </w:rPr>
                    <w:t></w:t>
                  </w:r>
                  <w:r w:rsidR="00B80DC9">
                    <w:rPr>
                      <w:rFonts w:eastAsiaTheme="minorEastAsia" w:cstheme="minorBidi"/>
                      <w:noProof/>
                      <w:sz w:val="24"/>
                      <w:lang w:val="en-AE" w:eastAsia="en-US"/>
                    </w:rPr>
                    <w:tab/>
                  </w:r>
                  <w:r w:rsidR="00B80DC9" w:rsidRPr="005E78CD">
                    <w:rPr>
                      <w:rStyle w:val="Hyperlink"/>
                      <w:noProof/>
                    </w:rPr>
                    <w:t>Khalifa Port Facts</w:t>
                  </w:r>
                  <w:r w:rsidR="00B80DC9">
                    <w:rPr>
                      <w:noProof/>
                      <w:webHidden/>
                    </w:rPr>
                    <w:tab/>
                  </w:r>
                  <w:r w:rsidR="00B80DC9">
                    <w:rPr>
                      <w:noProof/>
                      <w:webHidden/>
                    </w:rPr>
                    <w:fldChar w:fldCharType="begin"/>
                  </w:r>
                  <w:r w:rsidR="00B80DC9">
                    <w:rPr>
                      <w:noProof/>
                      <w:webHidden/>
                    </w:rPr>
                    <w:instrText xml:space="preserve"> PAGEREF _Toc76829594 \h </w:instrText>
                  </w:r>
                  <w:r w:rsidR="00B80DC9">
                    <w:rPr>
                      <w:noProof/>
                      <w:webHidden/>
                    </w:rPr>
                  </w:r>
                  <w:r w:rsidR="00B80DC9">
                    <w:rPr>
                      <w:noProof/>
                      <w:webHidden/>
                    </w:rPr>
                    <w:fldChar w:fldCharType="separate"/>
                  </w:r>
                  <w:r w:rsidR="00B80DC9">
                    <w:rPr>
                      <w:noProof/>
                      <w:webHidden/>
                    </w:rPr>
                    <w:t>27</w:t>
                  </w:r>
                  <w:r w:rsidR="00B80DC9">
                    <w:rPr>
                      <w:noProof/>
                      <w:webHidden/>
                    </w:rPr>
                    <w:fldChar w:fldCharType="end"/>
                  </w:r>
                </w:hyperlink>
              </w:p>
              <w:p w14:paraId="3E91E360" w14:textId="7A6D5AAF"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95"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Reclamation, dredging &amp; construction</w:t>
                  </w:r>
                  <w:r w:rsidR="00B80DC9">
                    <w:rPr>
                      <w:noProof/>
                      <w:webHidden/>
                    </w:rPr>
                    <w:tab/>
                  </w:r>
                  <w:r w:rsidR="00B80DC9">
                    <w:rPr>
                      <w:noProof/>
                      <w:webHidden/>
                    </w:rPr>
                    <w:fldChar w:fldCharType="begin"/>
                  </w:r>
                  <w:r w:rsidR="00B80DC9">
                    <w:rPr>
                      <w:noProof/>
                      <w:webHidden/>
                    </w:rPr>
                    <w:instrText xml:space="preserve"> PAGEREF _Toc76829595 \h </w:instrText>
                  </w:r>
                  <w:r w:rsidR="00B80DC9">
                    <w:rPr>
                      <w:noProof/>
                      <w:webHidden/>
                    </w:rPr>
                  </w:r>
                  <w:r w:rsidR="00B80DC9">
                    <w:rPr>
                      <w:noProof/>
                      <w:webHidden/>
                    </w:rPr>
                    <w:fldChar w:fldCharType="separate"/>
                  </w:r>
                  <w:r w:rsidR="00B80DC9">
                    <w:rPr>
                      <w:noProof/>
                      <w:webHidden/>
                    </w:rPr>
                    <w:t>27</w:t>
                  </w:r>
                  <w:r w:rsidR="00B80DC9">
                    <w:rPr>
                      <w:noProof/>
                      <w:webHidden/>
                    </w:rPr>
                    <w:fldChar w:fldCharType="end"/>
                  </w:r>
                </w:hyperlink>
              </w:p>
              <w:p w14:paraId="7DCCA027" w14:textId="54754FA5" w:rsidR="00B80DC9" w:rsidRDefault="003A657F">
                <w:pPr>
                  <w:pStyle w:val="TOC3"/>
                  <w:tabs>
                    <w:tab w:val="left" w:pos="960"/>
                    <w:tab w:val="right" w:leader="dot" w:pos="9016"/>
                  </w:tabs>
                  <w:rPr>
                    <w:rFonts w:eastAsiaTheme="minorEastAsia" w:cstheme="minorBidi"/>
                    <w:noProof/>
                    <w:sz w:val="24"/>
                    <w:lang w:val="en-AE" w:eastAsia="en-US"/>
                  </w:rPr>
                </w:pPr>
                <w:hyperlink w:anchor="_Toc76829596" w:history="1">
                  <w:r w:rsidR="00B80DC9" w:rsidRPr="005E78CD">
                    <w:rPr>
                      <w:rStyle w:val="Hyperlink"/>
                      <w:rFonts w:ascii="Wingdings" w:hAnsi="Wingdings"/>
                      <w:noProof/>
                    </w:rPr>
                    <w:t></w:t>
                  </w:r>
                  <w:r w:rsidR="00B80DC9">
                    <w:rPr>
                      <w:rFonts w:eastAsiaTheme="minorEastAsia" w:cstheme="minorBidi"/>
                      <w:noProof/>
                      <w:sz w:val="24"/>
                      <w:lang w:val="en-AE" w:eastAsia="en-US"/>
                    </w:rPr>
                    <w:tab/>
                  </w:r>
                  <w:r w:rsidR="00B80DC9" w:rsidRPr="005E78CD">
                    <w:rPr>
                      <w:rStyle w:val="Hyperlink"/>
                      <w:noProof/>
                    </w:rPr>
                    <w:t>Access to port island</w:t>
                  </w:r>
                  <w:r w:rsidR="00B80DC9">
                    <w:rPr>
                      <w:noProof/>
                      <w:webHidden/>
                    </w:rPr>
                    <w:tab/>
                  </w:r>
                  <w:r w:rsidR="00B80DC9">
                    <w:rPr>
                      <w:noProof/>
                      <w:webHidden/>
                    </w:rPr>
                    <w:fldChar w:fldCharType="begin"/>
                  </w:r>
                  <w:r w:rsidR="00B80DC9">
                    <w:rPr>
                      <w:noProof/>
                      <w:webHidden/>
                    </w:rPr>
                    <w:instrText xml:space="preserve"> PAGEREF _Toc76829596 \h </w:instrText>
                  </w:r>
                  <w:r w:rsidR="00B80DC9">
                    <w:rPr>
                      <w:noProof/>
                      <w:webHidden/>
                    </w:rPr>
                  </w:r>
                  <w:r w:rsidR="00B80DC9">
                    <w:rPr>
                      <w:noProof/>
                      <w:webHidden/>
                    </w:rPr>
                    <w:fldChar w:fldCharType="separate"/>
                  </w:r>
                  <w:r w:rsidR="00B80DC9">
                    <w:rPr>
                      <w:noProof/>
                      <w:webHidden/>
                    </w:rPr>
                    <w:t>27</w:t>
                  </w:r>
                  <w:r w:rsidR="00B80DC9">
                    <w:rPr>
                      <w:noProof/>
                      <w:webHidden/>
                    </w:rPr>
                    <w:fldChar w:fldCharType="end"/>
                  </w:r>
                </w:hyperlink>
              </w:p>
              <w:p w14:paraId="2E2906E8" w14:textId="234A784B" w:rsidR="00B80DC9" w:rsidRDefault="003A657F">
                <w:pPr>
                  <w:pStyle w:val="TOC3"/>
                  <w:tabs>
                    <w:tab w:val="left" w:pos="960"/>
                    <w:tab w:val="right" w:leader="dot" w:pos="9016"/>
                  </w:tabs>
                  <w:rPr>
                    <w:rFonts w:eastAsiaTheme="minorEastAsia" w:cstheme="minorBidi"/>
                    <w:noProof/>
                    <w:sz w:val="24"/>
                    <w:lang w:val="en-AE" w:eastAsia="en-US"/>
                  </w:rPr>
                </w:pPr>
                <w:hyperlink w:anchor="_Toc76829597" w:history="1">
                  <w:r w:rsidR="00B80DC9" w:rsidRPr="005E78CD">
                    <w:rPr>
                      <w:rStyle w:val="Hyperlink"/>
                      <w:rFonts w:ascii="Wingdings" w:hAnsi="Wingdings"/>
                      <w:noProof/>
                    </w:rPr>
                    <w:t></w:t>
                  </w:r>
                  <w:r w:rsidR="00B80DC9">
                    <w:rPr>
                      <w:rFonts w:eastAsiaTheme="minorEastAsia" w:cstheme="minorBidi"/>
                      <w:noProof/>
                      <w:sz w:val="24"/>
                      <w:lang w:val="en-AE" w:eastAsia="en-US"/>
                    </w:rPr>
                    <w:tab/>
                  </w:r>
                  <w:r w:rsidR="00B80DC9" w:rsidRPr="005E78CD">
                    <w:rPr>
                      <w:rStyle w:val="Hyperlink"/>
                      <w:noProof/>
                    </w:rPr>
                    <w:t>Timeline of construction and, Dredging and reclamation.</w:t>
                  </w:r>
                  <w:r w:rsidR="00B80DC9">
                    <w:rPr>
                      <w:noProof/>
                      <w:webHidden/>
                    </w:rPr>
                    <w:tab/>
                  </w:r>
                  <w:r w:rsidR="00B80DC9">
                    <w:rPr>
                      <w:noProof/>
                      <w:webHidden/>
                    </w:rPr>
                    <w:fldChar w:fldCharType="begin"/>
                  </w:r>
                  <w:r w:rsidR="00B80DC9">
                    <w:rPr>
                      <w:noProof/>
                      <w:webHidden/>
                    </w:rPr>
                    <w:instrText xml:space="preserve"> PAGEREF _Toc76829597 \h </w:instrText>
                  </w:r>
                  <w:r w:rsidR="00B80DC9">
                    <w:rPr>
                      <w:noProof/>
                      <w:webHidden/>
                    </w:rPr>
                  </w:r>
                  <w:r w:rsidR="00B80DC9">
                    <w:rPr>
                      <w:noProof/>
                      <w:webHidden/>
                    </w:rPr>
                    <w:fldChar w:fldCharType="separate"/>
                  </w:r>
                  <w:r w:rsidR="00B80DC9">
                    <w:rPr>
                      <w:noProof/>
                      <w:webHidden/>
                    </w:rPr>
                    <w:t>30</w:t>
                  </w:r>
                  <w:r w:rsidR="00B80DC9">
                    <w:rPr>
                      <w:noProof/>
                      <w:webHidden/>
                    </w:rPr>
                    <w:fldChar w:fldCharType="end"/>
                  </w:r>
                </w:hyperlink>
              </w:p>
              <w:p w14:paraId="76FACD2B" w14:textId="046DD844" w:rsidR="00B80DC9" w:rsidRDefault="003A657F">
                <w:pPr>
                  <w:pStyle w:val="TOC3"/>
                  <w:tabs>
                    <w:tab w:val="left" w:pos="960"/>
                    <w:tab w:val="right" w:leader="dot" w:pos="9016"/>
                  </w:tabs>
                  <w:rPr>
                    <w:rFonts w:eastAsiaTheme="minorEastAsia" w:cstheme="minorBidi"/>
                    <w:noProof/>
                    <w:sz w:val="24"/>
                    <w:lang w:val="en-AE" w:eastAsia="en-US"/>
                  </w:rPr>
                </w:pPr>
                <w:hyperlink w:anchor="_Toc76829598" w:history="1">
                  <w:r w:rsidR="00B80DC9" w:rsidRPr="005E78CD">
                    <w:rPr>
                      <w:rStyle w:val="Hyperlink"/>
                      <w:rFonts w:ascii="Wingdings" w:hAnsi="Wingdings"/>
                      <w:noProof/>
                    </w:rPr>
                    <w:t></w:t>
                  </w:r>
                  <w:r w:rsidR="00B80DC9">
                    <w:rPr>
                      <w:rFonts w:eastAsiaTheme="minorEastAsia" w:cstheme="minorBidi"/>
                      <w:noProof/>
                      <w:sz w:val="24"/>
                      <w:lang w:val="en-AE" w:eastAsia="en-US"/>
                    </w:rPr>
                    <w:tab/>
                  </w:r>
                  <w:r w:rsidR="00B80DC9" w:rsidRPr="005E78CD">
                    <w:rPr>
                      <w:rStyle w:val="Hyperlink"/>
                      <w:noProof/>
                    </w:rPr>
                    <w:t>Special system</w:t>
                  </w:r>
                  <w:r w:rsidR="00B80DC9">
                    <w:rPr>
                      <w:noProof/>
                      <w:webHidden/>
                    </w:rPr>
                    <w:tab/>
                  </w:r>
                  <w:r w:rsidR="00B80DC9">
                    <w:rPr>
                      <w:noProof/>
                      <w:webHidden/>
                    </w:rPr>
                    <w:fldChar w:fldCharType="begin"/>
                  </w:r>
                  <w:r w:rsidR="00B80DC9">
                    <w:rPr>
                      <w:noProof/>
                      <w:webHidden/>
                    </w:rPr>
                    <w:instrText xml:space="preserve"> PAGEREF _Toc76829598 \h </w:instrText>
                  </w:r>
                  <w:r w:rsidR="00B80DC9">
                    <w:rPr>
                      <w:noProof/>
                      <w:webHidden/>
                    </w:rPr>
                  </w:r>
                  <w:r w:rsidR="00B80DC9">
                    <w:rPr>
                      <w:noProof/>
                      <w:webHidden/>
                    </w:rPr>
                    <w:fldChar w:fldCharType="separate"/>
                  </w:r>
                  <w:r w:rsidR="00B80DC9">
                    <w:rPr>
                      <w:noProof/>
                      <w:webHidden/>
                    </w:rPr>
                    <w:t>30</w:t>
                  </w:r>
                  <w:r w:rsidR="00B80DC9">
                    <w:rPr>
                      <w:noProof/>
                      <w:webHidden/>
                    </w:rPr>
                    <w:fldChar w:fldCharType="end"/>
                  </w:r>
                </w:hyperlink>
              </w:p>
              <w:p w14:paraId="0E9DD120" w14:textId="19B783AD" w:rsidR="00B80DC9" w:rsidRDefault="003A657F">
                <w:pPr>
                  <w:pStyle w:val="TOC2"/>
                  <w:tabs>
                    <w:tab w:val="left" w:pos="720"/>
                    <w:tab w:val="right" w:leader="dot" w:pos="9016"/>
                  </w:tabs>
                  <w:rPr>
                    <w:rFonts w:eastAsiaTheme="minorEastAsia" w:cstheme="minorBidi"/>
                    <w:b w:val="0"/>
                    <w:bCs w:val="0"/>
                    <w:noProof/>
                    <w:sz w:val="24"/>
                    <w:szCs w:val="24"/>
                    <w:lang w:val="en-AE" w:eastAsia="en-US"/>
                  </w:rPr>
                </w:pPr>
                <w:hyperlink w:anchor="_Toc76829599" w:history="1">
                  <w:r w:rsidR="00B80DC9" w:rsidRPr="005E78CD">
                    <w:rPr>
                      <w:rStyle w:val="Hyperlink"/>
                      <w:rFonts w:ascii="Symbol" w:hAnsi="Symbol"/>
                      <w:noProof/>
                    </w:rPr>
                    <w:t></w:t>
                  </w:r>
                  <w:r w:rsidR="00B80DC9">
                    <w:rPr>
                      <w:rFonts w:eastAsiaTheme="minorEastAsia" w:cstheme="minorBidi"/>
                      <w:b w:val="0"/>
                      <w:bCs w:val="0"/>
                      <w:noProof/>
                      <w:sz w:val="24"/>
                      <w:szCs w:val="24"/>
                      <w:lang w:val="en-AE" w:eastAsia="en-US"/>
                    </w:rPr>
                    <w:tab/>
                  </w:r>
                  <w:r w:rsidR="00B80DC9" w:rsidRPr="005E78CD">
                    <w:rPr>
                      <w:rStyle w:val="Hyperlink"/>
                      <w:noProof/>
                    </w:rPr>
                    <w:t>Khalifa Port Project construction, Challenges, and risks</w:t>
                  </w:r>
                  <w:r w:rsidR="00B80DC9">
                    <w:rPr>
                      <w:noProof/>
                      <w:webHidden/>
                    </w:rPr>
                    <w:tab/>
                  </w:r>
                  <w:r w:rsidR="00B80DC9">
                    <w:rPr>
                      <w:noProof/>
                      <w:webHidden/>
                    </w:rPr>
                    <w:fldChar w:fldCharType="begin"/>
                  </w:r>
                  <w:r w:rsidR="00B80DC9">
                    <w:rPr>
                      <w:noProof/>
                      <w:webHidden/>
                    </w:rPr>
                    <w:instrText xml:space="preserve"> PAGEREF _Toc76829599 \h </w:instrText>
                  </w:r>
                  <w:r w:rsidR="00B80DC9">
                    <w:rPr>
                      <w:noProof/>
                      <w:webHidden/>
                    </w:rPr>
                  </w:r>
                  <w:r w:rsidR="00B80DC9">
                    <w:rPr>
                      <w:noProof/>
                      <w:webHidden/>
                    </w:rPr>
                    <w:fldChar w:fldCharType="separate"/>
                  </w:r>
                  <w:r w:rsidR="00B80DC9">
                    <w:rPr>
                      <w:noProof/>
                      <w:webHidden/>
                    </w:rPr>
                    <w:t>33</w:t>
                  </w:r>
                  <w:r w:rsidR="00B80DC9">
                    <w:rPr>
                      <w:noProof/>
                      <w:webHidden/>
                    </w:rPr>
                    <w:fldChar w:fldCharType="end"/>
                  </w:r>
                </w:hyperlink>
              </w:p>
              <w:p w14:paraId="576C7EAF" w14:textId="4434F7E0" w:rsidR="00B80DC9" w:rsidRDefault="003A657F">
                <w:pPr>
                  <w:pStyle w:val="TOC3"/>
                  <w:tabs>
                    <w:tab w:val="left" w:pos="960"/>
                    <w:tab w:val="right" w:leader="dot" w:pos="9016"/>
                  </w:tabs>
                  <w:rPr>
                    <w:rFonts w:eastAsiaTheme="minorEastAsia" w:cstheme="minorBidi"/>
                    <w:noProof/>
                    <w:sz w:val="24"/>
                    <w:lang w:val="en-AE" w:eastAsia="en-US"/>
                  </w:rPr>
                </w:pPr>
                <w:hyperlink w:anchor="_Toc76829600" w:history="1">
                  <w:r w:rsidR="00B80DC9" w:rsidRPr="005E78CD">
                    <w:rPr>
                      <w:rStyle w:val="Hyperlink"/>
                      <w:rFonts w:ascii="Wingdings" w:hAnsi="Wingdings"/>
                      <w:noProof/>
                    </w:rPr>
                    <w:t></w:t>
                  </w:r>
                  <w:r w:rsidR="00B80DC9">
                    <w:rPr>
                      <w:rFonts w:eastAsiaTheme="minorEastAsia" w:cstheme="minorBidi"/>
                      <w:noProof/>
                      <w:sz w:val="24"/>
                      <w:lang w:val="en-AE" w:eastAsia="en-US"/>
                    </w:rPr>
                    <w:tab/>
                  </w:r>
                  <w:r w:rsidR="00B80DC9" w:rsidRPr="005E78CD">
                    <w:rPr>
                      <w:rStyle w:val="Hyperlink"/>
                      <w:noProof/>
                    </w:rPr>
                    <w:t>Project time schedule and deadlines, internal and external factors affecting delivery</w:t>
                  </w:r>
                  <w:r w:rsidR="00B80DC9">
                    <w:rPr>
                      <w:noProof/>
                      <w:webHidden/>
                    </w:rPr>
                    <w:tab/>
                  </w:r>
                  <w:r w:rsidR="00B80DC9">
                    <w:rPr>
                      <w:noProof/>
                      <w:webHidden/>
                    </w:rPr>
                    <w:fldChar w:fldCharType="begin"/>
                  </w:r>
                  <w:r w:rsidR="00B80DC9">
                    <w:rPr>
                      <w:noProof/>
                      <w:webHidden/>
                    </w:rPr>
                    <w:instrText xml:space="preserve"> PAGEREF _Toc76829600 \h </w:instrText>
                  </w:r>
                  <w:r w:rsidR="00B80DC9">
                    <w:rPr>
                      <w:noProof/>
                      <w:webHidden/>
                    </w:rPr>
                  </w:r>
                  <w:r w:rsidR="00B80DC9">
                    <w:rPr>
                      <w:noProof/>
                      <w:webHidden/>
                    </w:rPr>
                    <w:fldChar w:fldCharType="separate"/>
                  </w:r>
                  <w:r w:rsidR="00B80DC9">
                    <w:rPr>
                      <w:noProof/>
                      <w:webHidden/>
                    </w:rPr>
                    <w:t>34</w:t>
                  </w:r>
                  <w:r w:rsidR="00B80DC9">
                    <w:rPr>
                      <w:noProof/>
                      <w:webHidden/>
                    </w:rPr>
                    <w:fldChar w:fldCharType="end"/>
                  </w:r>
                </w:hyperlink>
              </w:p>
              <w:p w14:paraId="7844D30B" w14:textId="7C457DB5" w:rsidR="00B80DC9" w:rsidRDefault="003A657F">
                <w:pPr>
                  <w:pStyle w:val="TOC3"/>
                  <w:tabs>
                    <w:tab w:val="left" w:pos="960"/>
                    <w:tab w:val="right" w:leader="dot" w:pos="9016"/>
                  </w:tabs>
                  <w:rPr>
                    <w:rFonts w:eastAsiaTheme="minorEastAsia" w:cstheme="minorBidi"/>
                    <w:noProof/>
                    <w:sz w:val="24"/>
                    <w:lang w:val="en-AE" w:eastAsia="en-US"/>
                  </w:rPr>
                </w:pPr>
                <w:hyperlink w:anchor="_Toc76829601" w:history="1">
                  <w:r w:rsidR="00B80DC9" w:rsidRPr="005E78CD">
                    <w:rPr>
                      <w:rStyle w:val="Hyperlink"/>
                      <w:rFonts w:ascii="Wingdings" w:hAnsi="Wingdings"/>
                      <w:noProof/>
                    </w:rPr>
                    <w:t></w:t>
                  </w:r>
                  <w:r w:rsidR="00B80DC9">
                    <w:rPr>
                      <w:rFonts w:eastAsiaTheme="minorEastAsia" w:cstheme="minorBidi"/>
                      <w:noProof/>
                      <w:sz w:val="24"/>
                      <w:lang w:val="en-AE" w:eastAsia="en-US"/>
                    </w:rPr>
                    <w:tab/>
                  </w:r>
                  <w:r w:rsidR="00B80DC9" w:rsidRPr="005E78CD">
                    <w:rPr>
                      <w:rStyle w:val="Hyperlink"/>
                      <w:noProof/>
                    </w:rPr>
                    <w:t>Environmental Risks</w:t>
                  </w:r>
                  <w:r w:rsidR="00B80DC9">
                    <w:rPr>
                      <w:noProof/>
                      <w:webHidden/>
                    </w:rPr>
                    <w:tab/>
                  </w:r>
                  <w:r w:rsidR="00B80DC9">
                    <w:rPr>
                      <w:noProof/>
                      <w:webHidden/>
                    </w:rPr>
                    <w:fldChar w:fldCharType="begin"/>
                  </w:r>
                  <w:r w:rsidR="00B80DC9">
                    <w:rPr>
                      <w:noProof/>
                      <w:webHidden/>
                    </w:rPr>
                    <w:instrText xml:space="preserve"> PAGEREF _Toc76829601 \h </w:instrText>
                  </w:r>
                  <w:r w:rsidR="00B80DC9">
                    <w:rPr>
                      <w:noProof/>
                      <w:webHidden/>
                    </w:rPr>
                  </w:r>
                  <w:r w:rsidR="00B80DC9">
                    <w:rPr>
                      <w:noProof/>
                      <w:webHidden/>
                    </w:rPr>
                    <w:fldChar w:fldCharType="separate"/>
                  </w:r>
                  <w:r w:rsidR="00B80DC9">
                    <w:rPr>
                      <w:noProof/>
                      <w:webHidden/>
                    </w:rPr>
                    <w:t>34</w:t>
                  </w:r>
                  <w:r w:rsidR="00B80DC9">
                    <w:rPr>
                      <w:noProof/>
                      <w:webHidden/>
                    </w:rPr>
                    <w:fldChar w:fldCharType="end"/>
                  </w:r>
                </w:hyperlink>
              </w:p>
              <w:p w14:paraId="0361342D" w14:textId="59FD4339" w:rsidR="00B80DC9" w:rsidRDefault="003A657F">
                <w:pPr>
                  <w:pStyle w:val="TOC3"/>
                  <w:tabs>
                    <w:tab w:val="left" w:pos="960"/>
                    <w:tab w:val="right" w:leader="dot" w:pos="9016"/>
                  </w:tabs>
                  <w:rPr>
                    <w:rFonts w:eastAsiaTheme="minorEastAsia" w:cstheme="minorBidi"/>
                    <w:noProof/>
                    <w:sz w:val="24"/>
                    <w:lang w:val="en-AE" w:eastAsia="en-US"/>
                  </w:rPr>
                </w:pPr>
                <w:hyperlink w:anchor="_Toc76829602" w:history="1">
                  <w:r w:rsidR="00B80DC9" w:rsidRPr="005E78CD">
                    <w:rPr>
                      <w:rStyle w:val="Hyperlink"/>
                      <w:rFonts w:ascii="Wingdings" w:hAnsi="Wingdings"/>
                      <w:noProof/>
                    </w:rPr>
                    <w:t></w:t>
                  </w:r>
                  <w:r w:rsidR="00B80DC9">
                    <w:rPr>
                      <w:rFonts w:eastAsiaTheme="minorEastAsia" w:cstheme="minorBidi"/>
                      <w:noProof/>
                      <w:sz w:val="24"/>
                      <w:lang w:val="en-AE" w:eastAsia="en-US"/>
                    </w:rPr>
                    <w:tab/>
                  </w:r>
                  <w:r w:rsidR="00B80DC9" w:rsidRPr="005E78CD">
                    <w:rPr>
                      <w:rStyle w:val="Hyperlink"/>
                      <w:noProof/>
                    </w:rPr>
                    <w:t>Budgetary Risks</w:t>
                  </w:r>
                  <w:r w:rsidR="00B80DC9">
                    <w:rPr>
                      <w:noProof/>
                      <w:webHidden/>
                    </w:rPr>
                    <w:tab/>
                  </w:r>
                  <w:r w:rsidR="00B80DC9">
                    <w:rPr>
                      <w:noProof/>
                      <w:webHidden/>
                    </w:rPr>
                    <w:fldChar w:fldCharType="begin"/>
                  </w:r>
                  <w:r w:rsidR="00B80DC9">
                    <w:rPr>
                      <w:noProof/>
                      <w:webHidden/>
                    </w:rPr>
                    <w:instrText xml:space="preserve"> PAGEREF _Toc76829602 \h </w:instrText>
                  </w:r>
                  <w:r w:rsidR="00B80DC9">
                    <w:rPr>
                      <w:noProof/>
                      <w:webHidden/>
                    </w:rPr>
                  </w:r>
                  <w:r w:rsidR="00B80DC9">
                    <w:rPr>
                      <w:noProof/>
                      <w:webHidden/>
                    </w:rPr>
                    <w:fldChar w:fldCharType="separate"/>
                  </w:r>
                  <w:r w:rsidR="00B80DC9">
                    <w:rPr>
                      <w:noProof/>
                      <w:webHidden/>
                    </w:rPr>
                    <w:t>34</w:t>
                  </w:r>
                  <w:r w:rsidR="00B80DC9">
                    <w:rPr>
                      <w:noProof/>
                      <w:webHidden/>
                    </w:rPr>
                    <w:fldChar w:fldCharType="end"/>
                  </w:r>
                </w:hyperlink>
              </w:p>
              <w:p w14:paraId="431B5A78" w14:textId="51455C05" w:rsidR="00B80DC9" w:rsidRDefault="003A657F">
                <w:pPr>
                  <w:pStyle w:val="TOC3"/>
                  <w:tabs>
                    <w:tab w:val="left" w:pos="960"/>
                    <w:tab w:val="right" w:leader="dot" w:pos="9016"/>
                  </w:tabs>
                  <w:rPr>
                    <w:rFonts w:eastAsiaTheme="minorEastAsia" w:cstheme="minorBidi"/>
                    <w:noProof/>
                    <w:sz w:val="24"/>
                    <w:lang w:val="en-AE" w:eastAsia="en-US"/>
                  </w:rPr>
                </w:pPr>
                <w:hyperlink w:anchor="_Toc76829603" w:history="1">
                  <w:r w:rsidR="00B80DC9" w:rsidRPr="005E78CD">
                    <w:rPr>
                      <w:rStyle w:val="Hyperlink"/>
                      <w:rFonts w:ascii="Wingdings" w:hAnsi="Wingdings"/>
                      <w:noProof/>
                    </w:rPr>
                    <w:t></w:t>
                  </w:r>
                  <w:r w:rsidR="00B80DC9">
                    <w:rPr>
                      <w:rFonts w:eastAsiaTheme="minorEastAsia" w:cstheme="minorBidi"/>
                      <w:noProof/>
                      <w:sz w:val="24"/>
                      <w:lang w:val="en-AE" w:eastAsia="en-US"/>
                    </w:rPr>
                    <w:tab/>
                  </w:r>
                  <w:r w:rsidR="00B80DC9" w:rsidRPr="005E78CD">
                    <w:rPr>
                      <w:rStyle w:val="Hyperlink"/>
                      <w:noProof/>
                    </w:rPr>
                    <w:t>Risk of material and Fuel price costs</w:t>
                  </w:r>
                  <w:r w:rsidR="00B80DC9">
                    <w:rPr>
                      <w:noProof/>
                      <w:webHidden/>
                    </w:rPr>
                    <w:tab/>
                  </w:r>
                  <w:r w:rsidR="00B80DC9">
                    <w:rPr>
                      <w:noProof/>
                      <w:webHidden/>
                    </w:rPr>
                    <w:fldChar w:fldCharType="begin"/>
                  </w:r>
                  <w:r w:rsidR="00B80DC9">
                    <w:rPr>
                      <w:noProof/>
                      <w:webHidden/>
                    </w:rPr>
                    <w:instrText xml:space="preserve"> PAGEREF _Toc76829603 \h </w:instrText>
                  </w:r>
                  <w:r w:rsidR="00B80DC9">
                    <w:rPr>
                      <w:noProof/>
                      <w:webHidden/>
                    </w:rPr>
                  </w:r>
                  <w:r w:rsidR="00B80DC9">
                    <w:rPr>
                      <w:noProof/>
                      <w:webHidden/>
                    </w:rPr>
                    <w:fldChar w:fldCharType="separate"/>
                  </w:r>
                  <w:r w:rsidR="00B80DC9">
                    <w:rPr>
                      <w:noProof/>
                      <w:webHidden/>
                    </w:rPr>
                    <w:t>35</w:t>
                  </w:r>
                  <w:r w:rsidR="00B80DC9">
                    <w:rPr>
                      <w:noProof/>
                      <w:webHidden/>
                    </w:rPr>
                    <w:fldChar w:fldCharType="end"/>
                  </w:r>
                </w:hyperlink>
              </w:p>
              <w:p w14:paraId="0B6A894F" w14:textId="3DC485CC" w:rsidR="00B80DC9" w:rsidRDefault="003A657F">
                <w:pPr>
                  <w:pStyle w:val="TOC3"/>
                  <w:tabs>
                    <w:tab w:val="left" w:pos="960"/>
                    <w:tab w:val="right" w:leader="dot" w:pos="9016"/>
                  </w:tabs>
                  <w:rPr>
                    <w:rFonts w:eastAsiaTheme="minorEastAsia" w:cstheme="minorBidi"/>
                    <w:noProof/>
                    <w:sz w:val="24"/>
                    <w:lang w:val="en-AE" w:eastAsia="en-US"/>
                  </w:rPr>
                </w:pPr>
                <w:hyperlink w:anchor="_Toc76829604" w:history="1">
                  <w:r w:rsidR="00B80DC9" w:rsidRPr="005E78CD">
                    <w:rPr>
                      <w:rStyle w:val="Hyperlink"/>
                      <w:rFonts w:ascii="Wingdings" w:hAnsi="Wingdings"/>
                      <w:noProof/>
                    </w:rPr>
                    <w:t></w:t>
                  </w:r>
                  <w:r w:rsidR="00B80DC9">
                    <w:rPr>
                      <w:rFonts w:eastAsiaTheme="minorEastAsia" w:cstheme="minorBidi"/>
                      <w:noProof/>
                      <w:sz w:val="24"/>
                      <w:lang w:val="en-AE" w:eastAsia="en-US"/>
                    </w:rPr>
                    <w:tab/>
                  </w:r>
                  <w:r w:rsidR="00B80DC9" w:rsidRPr="005E78CD">
                    <w:rPr>
                      <w:rStyle w:val="Hyperlink"/>
                      <w:noProof/>
                    </w:rPr>
                    <w:t>More specific operational risks related to:</w:t>
                  </w:r>
                  <w:r w:rsidR="00B80DC9">
                    <w:rPr>
                      <w:noProof/>
                      <w:webHidden/>
                    </w:rPr>
                    <w:tab/>
                  </w:r>
                  <w:r w:rsidR="00B80DC9">
                    <w:rPr>
                      <w:noProof/>
                      <w:webHidden/>
                    </w:rPr>
                    <w:fldChar w:fldCharType="begin"/>
                  </w:r>
                  <w:r w:rsidR="00B80DC9">
                    <w:rPr>
                      <w:noProof/>
                      <w:webHidden/>
                    </w:rPr>
                    <w:instrText xml:space="preserve"> PAGEREF _Toc76829604 \h </w:instrText>
                  </w:r>
                  <w:r w:rsidR="00B80DC9">
                    <w:rPr>
                      <w:noProof/>
                      <w:webHidden/>
                    </w:rPr>
                  </w:r>
                  <w:r w:rsidR="00B80DC9">
                    <w:rPr>
                      <w:noProof/>
                      <w:webHidden/>
                    </w:rPr>
                    <w:fldChar w:fldCharType="separate"/>
                  </w:r>
                  <w:r w:rsidR="00B80DC9">
                    <w:rPr>
                      <w:noProof/>
                      <w:webHidden/>
                    </w:rPr>
                    <w:t>35</w:t>
                  </w:r>
                  <w:r w:rsidR="00B80DC9">
                    <w:rPr>
                      <w:noProof/>
                      <w:webHidden/>
                    </w:rPr>
                    <w:fldChar w:fldCharType="end"/>
                  </w:r>
                </w:hyperlink>
              </w:p>
              <w:p w14:paraId="11225BC4" w14:textId="60BC7DBA" w:rsidR="00B80DC9" w:rsidRDefault="003A657F">
                <w:pPr>
                  <w:pStyle w:val="TOC1"/>
                  <w:tabs>
                    <w:tab w:val="left" w:pos="480"/>
                    <w:tab w:val="right" w:leader="dot" w:pos="9016"/>
                  </w:tabs>
                  <w:rPr>
                    <w:rFonts w:eastAsiaTheme="minorEastAsia" w:cstheme="minorBidi"/>
                    <w:b w:val="0"/>
                    <w:bCs w:val="0"/>
                    <w:i w:val="0"/>
                    <w:iCs w:val="0"/>
                    <w:noProof/>
                    <w:szCs w:val="24"/>
                    <w:lang w:val="en-AE" w:eastAsia="en-US"/>
                  </w:rPr>
                </w:pPr>
                <w:hyperlink w:anchor="_Toc76829605" w:history="1">
                  <w:r w:rsidR="00B80DC9" w:rsidRPr="005E78CD">
                    <w:rPr>
                      <w:rStyle w:val="Hyperlink"/>
                      <w:noProof/>
                    </w:rPr>
                    <w:t>V.</w:t>
                  </w:r>
                  <w:r w:rsidR="00B80DC9">
                    <w:rPr>
                      <w:rFonts w:eastAsiaTheme="minorEastAsia" w:cstheme="minorBidi"/>
                      <w:b w:val="0"/>
                      <w:bCs w:val="0"/>
                      <w:i w:val="0"/>
                      <w:iCs w:val="0"/>
                      <w:noProof/>
                      <w:szCs w:val="24"/>
                      <w:lang w:val="en-AE" w:eastAsia="en-US"/>
                    </w:rPr>
                    <w:tab/>
                  </w:r>
                  <w:r w:rsidR="00B80DC9" w:rsidRPr="005E78CD">
                    <w:rPr>
                      <w:rStyle w:val="Hyperlink"/>
                      <w:noProof/>
                    </w:rPr>
                    <w:t>Bibliography</w:t>
                  </w:r>
                  <w:r w:rsidR="00B80DC9">
                    <w:rPr>
                      <w:noProof/>
                      <w:webHidden/>
                    </w:rPr>
                    <w:tab/>
                  </w:r>
                  <w:r w:rsidR="00B80DC9">
                    <w:rPr>
                      <w:noProof/>
                      <w:webHidden/>
                    </w:rPr>
                    <w:fldChar w:fldCharType="begin"/>
                  </w:r>
                  <w:r w:rsidR="00B80DC9">
                    <w:rPr>
                      <w:noProof/>
                      <w:webHidden/>
                    </w:rPr>
                    <w:instrText xml:space="preserve"> PAGEREF _Toc76829605 \h </w:instrText>
                  </w:r>
                  <w:r w:rsidR="00B80DC9">
                    <w:rPr>
                      <w:noProof/>
                      <w:webHidden/>
                    </w:rPr>
                  </w:r>
                  <w:r w:rsidR="00B80DC9">
                    <w:rPr>
                      <w:noProof/>
                      <w:webHidden/>
                    </w:rPr>
                    <w:fldChar w:fldCharType="separate"/>
                  </w:r>
                  <w:r w:rsidR="00B80DC9">
                    <w:rPr>
                      <w:noProof/>
                      <w:webHidden/>
                    </w:rPr>
                    <w:t>36</w:t>
                  </w:r>
                  <w:r w:rsidR="00B80DC9">
                    <w:rPr>
                      <w:noProof/>
                      <w:webHidden/>
                    </w:rPr>
                    <w:fldChar w:fldCharType="end"/>
                  </w:r>
                </w:hyperlink>
              </w:p>
              <w:p w14:paraId="336F4E9F" w14:textId="3A3036A4" w:rsidR="00B80DC9" w:rsidRDefault="00B80DC9">
                <w:r>
                  <w:rPr>
                    <w:b/>
                    <w:bCs/>
                    <w:noProof/>
                  </w:rPr>
                  <w:fldChar w:fldCharType="end"/>
                </w:r>
              </w:p>
            </w:sdtContent>
          </w:sdt>
          <w:p w14:paraId="5D974E55" w14:textId="3513AF69" w:rsidR="00B201D7" w:rsidRDefault="00DF1838">
            <w:pPr>
              <w:pStyle w:val="TableofFigures"/>
              <w:tabs>
                <w:tab w:val="right" w:leader="dot" w:pos="9016"/>
              </w:tabs>
              <w:rPr>
                <w:rFonts w:asciiTheme="minorHAnsi" w:eastAsiaTheme="minorEastAsia" w:hAnsiTheme="minorHAnsi" w:cstheme="minorBidi"/>
                <w:noProof/>
                <w:lang w:val="en-AE" w:eastAsia="en-US"/>
              </w:rPr>
            </w:pPr>
            <w:r>
              <w:fldChar w:fldCharType="begin"/>
            </w:r>
            <w:r>
              <w:instrText xml:space="preserve"> TOC \h \z \c "Figure" </w:instrText>
            </w:r>
            <w:r>
              <w:fldChar w:fldCharType="separate"/>
            </w:r>
            <w:hyperlink w:anchor="_Toc76671734" w:history="1">
              <w:r w:rsidR="00B201D7" w:rsidRPr="00434ECD">
                <w:rPr>
                  <w:rStyle w:val="Hyperlink"/>
                  <w:noProof/>
                </w:rPr>
                <w:t>Figure 1Dubai Coastline plans</w:t>
              </w:r>
              <w:r w:rsidR="00B201D7">
                <w:rPr>
                  <w:noProof/>
                  <w:webHidden/>
                </w:rPr>
                <w:tab/>
              </w:r>
              <w:r w:rsidR="00B201D7">
                <w:rPr>
                  <w:noProof/>
                  <w:webHidden/>
                </w:rPr>
                <w:fldChar w:fldCharType="begin"/>
              </w:r>
              <w:r w:rsidR="00B201D7">
                <w:rPr>
                  <w:noProof/>
                  <w:webHidden/>
                </w:rPr>
                <w:instrText xml:space="preserve"> PAGEREF _Toc76671734 \h </w:instrText>
              </w:r>
              <w:r w:rsidR="00B201D7">
                <w:rPr>
                  <w:noProof/>
                  <w:webHidden/>
                </w:rPr>
              </w:r>
              <w:r w:rsidR="00B201D7">
                <w:rPr>
                  <w:noProof/>
                  <w:webHidden/>
                </w:rPr>
                <w:fldChar w:fldCharType="separate"/>
              </w:r>
              <w:r w:rsidR="00644873">
                <w:rPr>
                  <w:noProof/>
                  <w:webHidden/>
                </w:rPr>
                <w:t>5</w:t>
              </w:r>
              <w:r w:rsidR="00B201D7">
                <w:rPr>
                  <w:noProof/>
                  <w:webHidden/>
                </w:rPr>
                <w:fldChar w:fldCharType="end"/>
              </w:r>
            </w:hyperlink>
          </w:p>
          <w:p w14:paraId="10A50380" w14:textId="792913E7" w:rsidR="00B201D7" w:rsidRDefault="003A657F">
            <w:pPr>
              <w:pStyle w:val="TableofFigures"/>
              <w:tabs>
                <w:tab w:val="right" w:leader="dot" w:pos="9016"/>
              </w:tabs>
              <w:rPr>
                <w:rFonts w:asciiTheme="minorHAnsi" w:eastAsiaTheme="minorEastAsia" w:hAnsiTheme="minorHAnsi" w:cstheme="minorBidi"/>
                <w:noProof/>
                <w:lang w:val="en-AE" w:eastAsia="en-US"/>
              </w:rPr>
            </w:pPr>
            <w:hyperlink w:anchor="_Toc76671735" w:history="1">
              <w:r w:rsidR="00B201D7" w:rsidRPr="00434ECD">
                <w:rPr>
                  <w:rStyle w:val="Hyperlink"/>
                  <w:noProof/>
                </w:rPr>
                <w:t>Figure 2The Panama Canal third locks expansion project</w:t>
              </w:r>
              <w:r w:rsidR="00B201D7">
                <w:rPr>
                  <w:noProof/>
                  <w:webHidden/>
                </w:rPr>
                <w:tab/>
              </w:r>
              <w:r w:rsidR="00B201D7">
                <w:rPr>
                  <w:noProof/>
                  <w:webHidden/>
                </w:rPr>
                <w:fldChar w:fldCharType="begin"/>
              </w:r>
              <w:r w:rsidR="00B201D7">
                <w:rPr>
                  <w:noProof/>
                  <w:webHidden/>
                </w:rPr>
                <w:instrText xml:space="preserve"> PAGEREF _Toc76671735 \h </w:instrText>
              </w:r>
              <w:r w:rsidR="00B201D7">
                <w:rPr>
                  <w:noProof/>
                  <w:webHidden/>
                </w:rPr>
              </w:r>
              <w:r w:rsidR="00B201D7">
                <w:rPr>
                  <w:noProof/>
                  <w:webHidden/>
                </w:rPr>
                <w:fldChar w:fldCharType="separate"/>
              </w:r>
              <w:r w:rsidR="00644873">
                <w:rPr>
                  <w:noProof/>
                  <w:webHidden/>
                </w:rPr>
                <w:t>7</w:t>
              </w:r>
              <w:r w:rsidR="00B201D7">
                <w:rPr>
                  <w:noProof/>
                  <w:webHidden/>
                </w:rPr>
                <w:fldChar w:fldCharType="end"/>
              </w:r>
            </w:hyperlink>
          </w:p>
          <w:p w14:paraId="2583F934" w14:textId="2F8E7733" w:rsidR="00B201D7" w:rsidRDefault="003A657F">
            <w:pPr>
              <w:pStyle w:val="TableofFigures"/>
              <w:tabs>
                <w:tab w:val="right" w:leader="dot" w:pos="9016"/>
              </w:tabs>
              <w:rPr>
                <w:rFonts w:asciiTheme="minorHAnsi" w:eastAsiaTheme="minorEastAsia" w:hAnsiTheme="minorHAnsi" w:cstheme="minorBidi"/>
                <w:noProof/>
                <w:lang w:val="en-AE" w:eastAsia="en-US"/>
              </w:rPr>
            </w:pPr>
            <w:hyperlink w:anchor="_Toc76671736" w:history="1">
              <w:r w:rsidR="00B201D7" w:rsidRPr="00434ECD">
                <w:rPr>
                  <w:rStyle w:val="Hyperlink"/>
                  <w:noProof/>
                </w:rPr>
                <w:t>Figure 3 Suez Canal waterway and the New eastern bypass route</w:t>
              </w:r>
              <w:r w:rsidR="00B201D7">
                <w:rPr>
                  <w:noProof/>
                  <w:webHidden/>
                </w:rPr>
                <w:tab/>
              </w:r>
              <w:r w:rsidR="00B201D7">
                <w:rPr>
                  <w:noProof/>
                  <w:webHidden/>
                </w:rPr>
                <w:fldChar w:fldCharType="begin"/>
              </w:r>
              <w:r w:rsidR="00B201D7">
                <w:rPr>
                  <w:noProof/>
                  <w:webHidden/>
                </w:rPr>
                <w:instrText xml:space="preserve"> PAGEREF _Toc76671736 \h </w:instrText>
              </w:r>
              <w:r w:rsidR="00B201D7">
                <w:rPr>
                  <w:noProof/>
                  <w:webHidden/>
                </w:rPr>
              </w:r>
              <w:r w:rsidR="00B201D7">
                <w:rPr>
                  <w:noProof/>
                  <w:webHidden/>
                </w:rPr>
                <w:fldChar w:fldCharType="separate"/>
              </w:r>
              <w:r w:rsidR="00644873">
                <w:rPr>
                  <w:noProof/>
                  <w:webHidden/>
                </w:rPr>
                <w:t>13</w:t>
              </w:r>
              <w:r w:rsidR="00B201D7">
                <w:rPr>
                  <w:noProof/>
                  <w:webHidden/>
                </w:rPr>
                <w:fldChar w:fldCharType="end"/>
              </w:r>
            </w:hyperlink>
          </w:p>
          <w:p w14:paraId="52FC001A" w14:textId="45653175" w:rsidR="00B201D7" w:rsidRDefault="003A657F">
            <w:pPr>
              <w:pStyle w:val="TableofFigures"/>
              <w:tabs>
                <w:tab w:val="right" w:leader="dot" w:pos="9016"/>
              </w:tabs>
              <w:rPr>
                <w:rFonts w:asciiTheme="minorHAnsi" w:eastAsiaTheme="minorEastAsia" w:hAnsiTheme="minorHAnsi" w:cstheme="minorBidi"/>
                <w:noProof/>
                <w:lang w:val="en-AE" w:eastAsia="en-US"/>
              </w:rPr>
            </w:pPr>
            <w:hyperlink w:anchor="_Toc76671737" w:history="1">
              <w:r w:rsidR="00B201D7" w:rsidRPr="00434ECD">
                <w:rPr>
                  <w:rStyle w:val="Hyperlink"/>
                  <w:noProof/>
                </w:rPr>
                <w:t>Figure 4 Suez Canal extension project Resources, 2014/2015</w:t>
              </w:r>
              <w:r w:rsidR="00B201D7">
                <w:rPr>
                  <w:noProof/>
                  <w:webHidden/>
                </w:rPr>
                <w:tab/>
              </w:r>
              <w:r w:rsidR="00B201D7">
                <w:rPr>
                  <w:noProof/>
                  <w:webHidden/>
                </w:rPr>
                <w:fldChar w:fldCharType="begin"/>
              </w:r>
              <w:r w:rsidR="00B201D7">
                <w:rPr>
                  <w:noProof/>
                  <w:webHidden/>
                </w:rPr>
                <w:instrText xml:space="preserve"> PAGEREF _Toc76671737 \h </w:instrText>
              </w:r>
              <w:r w:rsidR="00B201D7">
                <w:rPr>
                  <w:noProof/>
                  <w:webHidden/>
                </w:rPr>
              </w:r>
              <w:r w:rsidR="00B201D7">
                <w:rPr>
                  <w:noProof/>
                  <w:webHidden/>
                </w:rPr>
                <w:fldChar w:fldCharType="separate"/>
              </w:r>
              <w:r w:rsidR="00644873">
                <w:rPr>
                  <w:noProof/>
                  <w:webHidden/>
                </w:rPr>
                <w:t>14</w:t>
              </w:r>
              <w:r w:rsidR="00B201D7">
                <w:rPr>
                  <w:noProof/>
                  <w:webHidden/>
                </w:rPr>
                <w:fldChar w:fldCharType="end"/>
              </w:r>
            </w:hyperlink>
          </w:p>
          <w:p w14:paraId="289CD8D6" w14:textId="36A3C7E9" w:rsidR="00B201D7" w:rsidRDefault="003A657F">
            <w:pPr>
              <w:pStyle w:val="TableofFigures"/>
              <w:tabs>
                <w:tab w:val="right" w:leader="dot" w:pos="9016"/>
              </w:tabs>
              <w:rPr>
                <w:rFonts w:asciiTheme="minorHAnsi" w:eastAsiaTheme="minorEastAsia" w:hAnsiTheme="minorHAnsi" w:cstheme="minorBidi"/>
                <w:noProof/>
                <w:lang w:val="en-AE" w:eastAsia="en-US"/>
              </w:rPr>
            </w:pPr>
            <w:hyperlink w:anchor="_Toc76671738" w:history="1">
              <w:r w:rsidR="00B201D7" w:rsidRPr="00434ECD">
                <w:rPr>
                  <w:rStyle w:val="Hyperlink"/>
                  <w:noProof/>
                </w:rPr>
                <w:t>Figure 5 Schematic diagram of the system DGPS</w:t>
              </w:r>
              <w:r w:rsidR="00B201D7">
                <w:rPr>
                  <w:noProof/>
                  <w:webHidden/>
                </w:rPr>
                <w:tab/>
              </w:r>
              <w:r w:rsidR="00B201D7">
                <w:rPr>
                  <w:noProof/>
                  <w:webHidden/>
                </w:rPr>
                <w:fldChar w:fldCharType="begin"/>
              </w:r>
              <w:r w:rsidR="00B201D7">
                <w:rPr>
                  <w:noProof/>
                  <w:webHidden/>
                </w:rPr>
                <w:instrText xml:space="preserve"> PAGEREF _Toc76671738 \h </w:instrText>
              </w:r>
              <w:r w:rsidR="00B201D7">
                <w:rPr>
                  <w:noProof/>
                  <w:webHidden/>
                </w:rPr>
              </w:r>
              <w:r w:rsidR="00B201D7">
                <w:rPr>
                  <w:noProof/>
                  <w:webHidden/>
                </w:rPr>
                <w:fldChar w:fldCharType="separate"/>
              </w:r>
              <w:r w:rsidR="00644873">
                <w:rPr>
                  <w:noProof/>
                  <w:webHidden/>
                </w:rPr>
                <w:t>18</w:t>
              </w:r>
              <w:r w:rsidR="00B201D7">
                <w:rPr>
                  <w:noProof/>
                  <w:webHidden/>
                </w:rPr>
                <w:fldChar w:fldCharType="end"/>
              </w:r>
            </w:hyperlink>
          </w:p>
          <w:p w14:paraId="24375918" w14:textId="5C0B3A1B" w:rsidR="00B201D7" w:rsidRDefault="003A657F">
            <w:pPr>
              <w:pStyle w:val="TableofFigures"/>
              <w:tabs>
                <w:tab w:val="right" w:leader="dot" w:pos="9016"/>
              </w:tabs>
              <w:rPr>
                <w:rFonts w:asciiTheme="minorHAnsi" w:eastAsiaTheme="minorEastAsia" w:hAnsiTheme="minorHAnsi" w:cstheme="minorBidi"/>
                <w:noProof/>
                <w:lang w:val="en-AE" w:eastAsia="en-US"/>
              </w:rPr>
            </w:pPr>
            <w:hyperlink w:anchor="_Toc76671739" w:history="1">
              <w:r w:rsidR="00B201D7" w:rsidRPr="00434ECD">
                <w:rPr>
                  <w:rStyle w:val="Hyperlink"/>
                  <w:noProof/>
                </w:rPr>
                <w:t>Figure 6 Visualization of the project structure using GIS</w:t>
              </w:r>
              <w:r w:rsidR="00B201D7">
                <w:rPr>
                  <w:noProof/>
                  <w:webHidden/>
                </w:rPr>
                <w:tab/>
              </w:r>
              <w:r w:rsidR="00B201D7">
                <w:rPr>
                  <w:noProof/>
                  <w:webHidden/>
                </w:rPr>
                <w:fldChar w:fldCharType="begin"/>
              </w:r>
              <w:r w:rsidR="00B201D7">
                <w:rPr>
                  <w:noProof/>
                  <w:webHidden/>
                </w:rPr>
                <w:instrText xml:space="preserve"> PAGEREF _Toc76671739 \h </w:instrText>
              </w:r>
              <w:r w:rsidR="00B201D7">
                <w:rPr>
                  <w:noProof/>
                  <w:webHidden/>
                </w:rPr>
              </w:r>
              <w:r w:rsidR="00B201D7">
                <w:rPr>
                  <w:noProof/>
                  <w:webHidden/>
                </w:rPr>
                <w:fldChar w:fldCharType="separate"/>
              </w:r>
              <w:r w:rsidR="00644873">
                <w:rPr>
                  <w:noProof/>
                  <w:webHidden/>
                </w:rPr>
                <w:t>18</w:t>
              </w:r>
              <w:r w:rsidR="00B201D7">
                <w:rPr>
                  <w:noProof/>
                  <w:webHidden/>
                </w:rPr>
                <w:fldChar w:fldCharType="end"/>
              </w:r>
            </w:hyperlink>
          </w:p>
          <w:p w14:paraId="7A61AEE7" w14:textId="48B2786A" w:rsidR="00B201D7" w:rsidRDefault="003A657F">
            <w:pPr>
              <w:pStyle w:val="TableofFigures"/>
              <w:tabs>
                <w:tab w:val="right" w:leader="dot" w:pos="9016"/>
              </w:tabs>
              <w:rPr>
                <w:rFonts w:asciiTheme="minorHAnsi" w:eastAsiaTheme="minorEastAsia" w:hAnsiTheme="minorHAnsi" w:cstheme="minorBidi"/>
                <w:noProof/>
                <w:lang w:val="en-AE" w:eastAsia="en-US"/>
              </w:rPr>
            </w:pPr>
            <w:hyperlink w:anchor="_Toc76671740" w:history="1">
              <w:r w:rsidR="00B201D7" w:rsidRPr="00434ECD">
                <w:rPr>
                  <w:rStyle w:val="Hyperlink"/>
                  <w:noProof/>
                </w:rPr>
                <w:t>Figure 7 The dredge control and monitoring system (DCMS)</w:t>
              </w:r>
              <w:r w:rsidR="00B201D7">
                <w:rPr>
                  <w:noProof/>
                  <w:webHidden/>
                </w:rPr>
                <w:tab/>
              </w:r>
              <w:r w:rsidR="00B201D7">
                <w:rPr>
                  <w:noProof/>
                  <w:webHidden/>
                </w:rPr>
                <w:fldChar w:fldCharType="begin"/>
              </w:r>
              <w:r w:rsidR="00B201D7">
                <w:rPr>
                  <w:noProof/>
                  <w:webHidden/>
                </w:rPr>
                <w:instrText xml:space="preserve"> PAGEREF _Toc76671740 \h </w:instrText>
              </w:r>
              <w:r w:rsidR="00B201D7">
                <w:rPr>
                  <w:noProof/>
                  <w:webHidden/>
                </w:rPr>
              </w:r>
              <w:r w:rsidR="00B201D7">
                <w:rPr>
                  <w:noProof/>
                  <w:webHidden/>
                </w:rPr>
                <w:fldChar w:fldCharType="separate"/>
              </w:r>
              <w:r w:rsidR="00644873">
                <w:rPr>
                  <w:noProof/>
                  <w:webHidden/>
                </w:rPr>
                <w:t>20</w:t>
              </w:r>
              <w:r w:rsidR="00B201D7">
                <w:rPr>
                  <w:noProof/>
                  <w:webHidden/>
                </w:rPr>
                <w:fldChar w:fldCharType="end"/>
              </w:r>
            </w:hyperlink>
          </w:p>
          <w:p w14:paraId="107FD52C" w14:textId="16A39216" w:rsidR="00B201D7" w:rsidRDefault="003A657F">
            <w:pPr>
              <w:pStyle w:val="TableofFigures"/>
              <w:tabs>
                <w:tab w:val="right" w:leader="dot" w:pos="9016"/>
              </w:tabs>
              <w:rPr>
                <w:rFonts w:asciiTheme="minorHAnsi" w:eastAsiaTheme="minorEastAsia" w:hAnsiTheme="minorHAnsi" w:cstheme="minorBidi"/>
                <w:noProof/>
                <w:lang w:val="en-AE" w:eastAsia="en-US"/>
              </w:rPr>
            </w:pPr>
            <w:hyperlink w:anchor="_Toc76671741" w:history="1">
              <w:r w:rsidR="00B201D7" w:rsidRPr="00434ECD">
                <w:rPr>
                  <w:rStyle w:val="Hyperlink"/>
                  <w:noProof/>
                </w:rPr>
                <w:t>Figure 8 Reporting, data logging and trending</w:t>
              </w:r>
              <w:r w:rsidR="00B201D7">
                <w:rPr>
                  <w:noProof/>
                  <w:webHidden/>
                </w:rPr>
                <w:tab/>
              </w:r>
              <w:r w:rsidR="00B201D7">
                <w:rPr>
                  <w:noProof/>
                  <w:webHidden/>
                </w:rPr>
                <w:fldChar w:fldCharType="begin"/>
              </w:r>
              <w:r w:rsidR="00B201D7">
                <w:rPr>
                  <w:noProof/>
                  <w:webHidden/>
                </w:rPr>
                <w:instrText xml:space="preserve"> PAGEREF _Toc76671741 \h </w:instrText>
              </w:r>
              <w:r w:rsidR="00B201D7">
                <w:rPr>
                  <w:noProof/>
                  <w:webHidden/>
                </w:rPr>
              </w:r>
              <w:r w:rsidR="00B201D7">
                <w:rPr>
                  <w:noProof/>
                  <w:webHidden/>
                </w:rPr>
                <w:fldChar w:fldCharType="separate"/>
              </w:r>
              <w:r w:rsidR="00644873">
                <w:rPr>
                  <w:noProof/>
                  <w:webHidden/>
                </w:rPr>
                <w:t>20</w:t>
              </w:r>
              <w:r w:rsidR="00B201D7">
                <w:rPr>
                  <w:noProof/>
                  <w:webHidden/>
                </w:rPr>
                <w:fldChar w:fldCharType="end"/>
              </w:r>
            </w:hyperlink>
          </w:p>
          <w:p w14:paraId="1321B933" w14:textId="4736C6D0" w:rsidR="00B201D7" w:rsidRDefault="003A657F">
            <w:pPr>
              <w:pStyle w:val="TableofFigures"/>
              <w:tabs>
                <w:tab w:val="right" w:leader="dot" w:pos="9016"/>
              </w:tabs>
              <w:rPr>
                <w:rFonts w:asciiTheme="minorHAnsi" w:eastAsiaTheme="minorEastAsia" w:hAnsiTheme="minorHAnsi" w:cstheme="minorBidi"/>
                <w:noProof/>
                <w:lang w:val="en-AE" w:eastAsia="en-US"/>
              </w:rPr>
            </w:pPr>
            <w:hyperlink w:anchor="_Toc76671742" w:history="1">
              <w:r w:rsidR="00B201D7" w:rsidRPr="00434ECD">
                <w:rPr>
                  <w:rStyle w:val="Hyperlink"/>
                  <w:noProof/>
                </w:rPr>
                <w:t>Figure 9 Suction tube position monitoring (STPM)</w:t>
              </w:r>
              <w:r w:rsidR="00B201D7">
                <w:rPr>
                  <w:noProof/>
                  <w:webHidden/>
                </w:rPr>
                <w:tab/>
              </w:r>
              <w:r w:rsidR="00B201D7">
                <w:rPr>
                  <w:noProof/>
                  <w:webHidden/>
                </w:rPr>
                <w:fldChar w:fldCharType="begin"/>
              </w:r>
              <w:r w:rsidR="00B201D7">
                <w:rPr>
                  <w:noProof/>
                  <w:webHidden/>
                </w:rPr>
                <w:instrText xml:space="preserve"> PAGEREF _Toc76671742 \h </w:instrText>
              </w:r>
              <w:r w:rsidR="00B201D7">
                <w:rPr>
                  <w:noProof/>
                  <w:webHidden/>
                </w:rPr>
              </w:r>
              <w:r w:rsidR="00B201D7">
                <w:rPr>
                  <w:noProof/>
                  <w:webHidden/>
                </w:rPr>
                <w:fldChar w:fldCharType="separate"/>
              </w:r>
              <w:r w:rsidR="00644873">
                <w:rPr>
                  <w:noProof/>
                  <w:webHidden/>
                </w:rPr>
                <w:t>20</w:t>
              </w:r>
              <w:r w:rsidR="00B201D7">
                <w:rPr>
                  <w:noProof/>
                  <w:webHidden/>
                </w:rPr>
                <w:fldChar w:fldCharType="end"/>
              </w:r>
            </w:hyperlink>
          </w:p>
          <w:p w14:paraId="0FCAA68F" w14:textId="155E1B3C" w:rsidR="00B201D7" w:rsidRDefault="003A657F">
            <w:pPr>
              <w:pStyle w:val="TableofFigures"/>
              <w:tabs>
                <w:tab w:val="right" w:leader="dot" w:pos="9016"/>
              </w:tabs>
              <w:rPr>
                <w:rFonts w:asciiTheme="minorHAnsi" w:eastAsiaTheme="minorEastAsia" w:hAnsiTheme="minorHAnsi" w:cstheme="minorBidi"/>
                <w:noProof/>
                <w:lang w:val="en-AE" w:eastAsia="en-US"/>
              </w:rPr>
            </w:pPr>
            <w:hyperlink w:anchor="_Toc76671743" w:history="1">
              <w:r w:rsidR="00B201D7" w:rsidRPr="00434ECD">
                <w:rPr>
                  <w:rStyle w:val="Hyperlink"/>
                  <w:noProof/>
                </w:rPr>
                <w:t>Figure 10 control and monitoring system for cutter dredgers</w:t>
              </w:r>
              <w:r w:rsidR="00B201D7">
                <w:rPr>
                  <w:noProof/>
                  <w:webHidden/>
                </w:rPr>
                <w:tab/>
              </w:r>
              <w:r w:rsidR="00B201D7">
                <w:rPr>
                  <w:noProof/>
                  <w:webHidden/>
                </w:rPr>
                <w:fldChar w:fldCharType="begin"/>
              </w:r>
              <w:r w:rsidR="00B201D7">
                <w:rPr>
                  <w:noProof/>
                  <w:webHidden/>
                </w:rPr>
                <w:instrText xml:space="preserve"> PAGEREF _Toc76671743 \h </w:instrText>
              </w:r>
              <w:r w:rsidR="00B201D7">
                <w:rPr>
                  <w:noProof/>
                  <w:webHidden/>
                </w:rPr>
              </w:r>
              <w:r w:rsidR="00B201D7">
                <w:rPr>
                  <w:noProof/>
                  <w:webHidden/>
                </w:rPr>
                <w:fldChar w:fldCharType="separate"/>
              </w:r>
              <w:r w:rsidR="00644873">
                <w:rPr>
                  <w:noProof/>
                  <w:webHidden/>
                </w:rPr>
                <w:t>20</w:t>
              </w:r>
              <w:r w:rsidR="00B201D7">
                <w:rPr>
                  <w:noProof/>
                  <w:webHidden/>
                </w:rPr>
                <w:fldChar w:fldCharType="end"/>
              </w:r>
            </w:hyperlink>
          </w:p>
          <w:p w14:paraId="6C6464EF" w14:textId="0F6A169B" w:rsidR="00B201D7" w:rsidRDefault="003A657F">
            <w:pPr>
              <w:pStyle w:val="TableofFigures"/>
              <w:tabs>
                <w:tab w:val="right" w:leader="dot" w:pos="9016"/>
              </w:tabs>
              <w:rPr>
                <w:rFonts w:asciiTheme="minorHAnsi" w:eastAsiaTheme="minorEastAsia" w:hAnsiTheme="minorHAnsi" w:cstheme="minorBidi"/>
                <w:noProof/>
                <w:lang w:val="en-AE" w:eastAsia="en-US"/>
              </w:rPr>
            </w:pPr>
            <w:hyperlink w:anchor="_Toc76671744" w:history="1">
              <w:r w:rsidR="00B201D7" w:rsidRPr="00434ECD">
                <w:rPr>
                  <w:rStyle w:val="Hyperlink"/>
                  <w:noProof/>
                </w:rPr>
                <w:t>Figure 11 Remote and autonomous survey vessels</w:t>
              </w:r>
              <w:r w:rsidR="00B201D7">
                <w:rPr>
                  <w:noProof/>
                  <w:webHidden/>
                </w:rPr>
                <w:tab/>
              </w:r>
              <w:r w:rsidR="00B201D7">
                <w:rPr>
                  <w:noProof/>
                  <w:webHidden/>
                </w:rPr>
                <w:fldChar w:fldCharType="begin"/>
              </w:r>
              <w:r w:rsidR="00B201D7">
                <w:rPr>
                  <w:noProof/>
                  <w:webHidden/>
                </w:rPr>
                <w:instrText xml:space="preserve"> PAGEREF _Toc76671744 \h </w:instrText>
              </w:r>
              <w:r w:rsidR="00B201D7">
                <w:rPr>
                  <w:noProof/>
                  <w:webHidden/>
                </w:rPr>
              </w:r>
              <w:r w:rsidR="00B201D7">
                <w:rPr>
                  <w:noProof/>
                  <w:webHidden/>
                </w:rPr>
                <w:fldChar w:fldCharType="separate"/>
              </w:r>
              <w:r w:rsidR="00644873">
                <w:rPr>
                  <w:noProof/>
                  <w:webHidden/>
                </w:rPr>
                <w:t>22</w:t>
              </w:r>
              <w:r w:rsidR="00B201D7">
                <w:rPr>
                  <w:noProof/>
                  <w:webHidden/>
                </w:rPr>
                <w:fldChar w:fldCharType="end"/>
              </w:r>
            </w:hyperlink>
          </w:p>
          <w:p w14:paraId="62810C60" w14:textId="24314135" w:rsidR="00B201D7" w:rsidRDefault="003A657F">
            <w:pPr>
              <w:pStyle w:val="TableofFigures"/>
              <w:tabs>
                <w:tab w:val="right" w:leader="dot" w:pos="9016"/>
              </w:tabs>
              <w:rPr>
                <w:rFonts w:asciiTheme="minorHAnsi" w:eastAsiaTheme="minorEastAsia" w:hAnsiTheme="minorHAnsi" w:cstheme="minorBidi"/>
                <w:noProof/>
                <w:lang w:val="en-AE" w:eastAsia="en-US"/>
              </w:rPr>
            </w:pPr>
            <w:hyperlink w:anchor="_Toc76671745" w:history="1">
              <w:r w:rsidR="00B201D7" w:rsidRPr="00434ECD">
                <w:rPr>
                  <w:rStyle w:val="Hyperlink"/>
                  <w:noProof/>
                </w:rPr>
                <w:t>Figure 12 Summary of conceptual design benefits and Render of concept AUMD.</w:t>
              </w:r>
              <w:r w:rsidR="00B201D7">
                <w:rPr>
                  <w:noProof/>
                  <w:webHidden/>
                </w:rPr>
                <w:tab/>
              </w:r>
              <w:r w:rsidR="00B201D7">
                <w:rPr>
                  <w:noProof/>
                  <w:webHidden/>
                </w:rPr>
                <w:fldChar w:fldCharType="begin"/>
              </w:r>
              <w:r w:rsidR="00B201D7">
                <w:rPr>
                  <w:noProof/>
                  <w:webHidden/>
                </w:rPr>
                <w:instrText xml:space="preserve"> PAGEREF _Toc76671745 \h </w:instrText>
              </w:r>
              <w:r w:rsidR="00B201D7">
                <w:rPr>
                  <w:noProof/>
                  <w:webHidden/>
                </w:rPr>
              </w:r>
              <w:r w:rsidR="00B201D7">
                <w:rPr>
                  <w:noProof/>
                  <w:webHidden/>
                </w:rPr>
                <w:fldChar w:fldCharType="separate"/>
              </w:r>
              <w:r w:rsidR="00644873">
                <w:rPr>
                  <w:noProof/>
                  <w:webHidden/>
                </w:rPr>
                <w:t>22</w:t>
              </w:r>
              <w:r w:rsidR="00B201D7">
                <w:rPr>
                  <w:noProof/>
                  <w:webHidden/>
                </w:rPr>
                <w:fldChar w:fldCharType="end"/>
              </w:r>
            </w:hyperlink>
          </w:p>
          <w:p w14:paraId="0BC499EB" w14:textId="4E2FB4FA" w:rsidR="00B201D7" w:rsidRDefault="003A657F">
            <w:pPr>
              <w:pStyle w:val="TableofFigures"/>
              <w:tabs>
                <w:tab w:val="right" w:leader="dot" w:pos="9016"/>
              </w:tabs>
              <w:rPr>
                <w:rFonts w:asciiTheme="minorHAnsi" w:eastAsiaTheme="minorEastAsia" w:hAnsiTheme="minorHAnsi" w:cstheme="minorBidi"/>
                <w:noProof/>
                <w:lang w:val="en-AE" w:eastAsia="en-US"/>
              </w:rPr>
            </w:pPr>
            <w:hyperlink w:anchor="_Toc76671746" w:history="1">
              <w:r w:rsidR="00B201D7" w:rsidRPr="00434ECD">
                <w:rPr>
                  <w:rStyle w:val="Hyperlink"/>
                  <w:noProof/>
                </w:rPr>
                <w:t>Figure 13 Khalifa port Construction project cycle.</w:t>
              </w:r>
              <w:r w:rsidR="00B201D7">
                <w:rPr>
                  <w:noProof/>
                  <w:webHidden/>
                </w:rPr>
                <w:tab/>
              </w:r>
              <w:r w:rsidR="00B201D7">
                <w:rPr>
                  <w:noProof/>
                  <w:webHidden/>
                </w:rPr>
                <w:fldChar w:fldCharType="begin"/>
              </w:r>
              <w:r w:rsidR="00B201D7">
                <w:rPr>
                  <w:noProof/>
                  <w:webHidden/>
                </w:rPr>
                <w:instrText xml:space="preserve"> PAGEREF _Toc76671746 \h </w:instrText>
              </w:r>
              <w:r w:rsidR="00B201D7">
                <w:rPr>
                  <w:noProof/>
                  <w:webHidden/>
                </w:rPr>
              </w:r>
              <w:r w:rsidR="00B201D7">
                <w:rPr>
                  <w:noProof/>
                  <w:webHidden/>
                </w:rPr>
                <w:fldChar w:fldCharType="separate"/>
              </w:r>
              <w:r w:rsidR="00644873">
                <w:rPr>
                  <w:noProof/>
                  <w:webHidden/>
                </w:rPr>
                <w:t>26</w:t>
              </w:r>
              <w:r w:rsidR="00B201D7">
                <w:rPr>
                  <w:noProof/>
                  <w:webHidden/>
                </w:rPr>
                <w:fldChar w:fldCharType="end"/>
              </w:r>
            </w:hyperlink>
          </w:p>
          <w:p w14:paraId="10517416" w14:textId="5C6EC003" w:rsidR="00B201D7" w:rsidRDefault="003A657F">
            <w:pPr>
              <w:pStyle w:val="TableofFigures"/>
              <w:tabs>
                <w:tab w:val="right" w:leader="dot" w:pos="9016"/>
              </w:tabs>
              <w:rPr>
                <w:rFonts w:asciiTheme="minorHAnsi" w:eastAsiaTheme="minorEastAsia" w:hAnsiTheme="minorHAnsi" w:cstheme="minorBidi"/>
                <w:noProof/>
                <w:lang w:val="en-AE" w:eastAsia="en-US"/>
              </w:rPr>
            </w:pPr>
            <w:hyperlink w:anchor="_Toc76671747" w:history="1">
              <w:r w:rsidR="00B201D7" w:rsidRPr="00434ECD">
                <w:rPr>
                  <w:rStyle w:val="Hyperlink"/>
                  <w:noProof/>
                </w:rPr>
                <w:t>Figure 14 Stack Holder analysis</w:t>
              </w:r>
              <w:r w:rsidR="00B201D7">
                <w:rPr>
                  <w:noProof/>
                  <w:webHidden/>
                </w:rPr>
                <w:tab/>
              </w:r>
              <w:r w:rsidR="00B201D7">
                <w:rPr>
                  <w:noProof/>
                  <w:webHidden/>
                </w:rPr>
                <w:fldChar w:fldCharType="begin"/>
              </w:r>
              <w:r w:rsidR="00B201D7">
                <w:rPr>
                  <w:noProof/>
                  <w:webHidden/>
                </w:rPr>
                <w:instrText xml:space="preserve"> PAGEREF _Toc76671747 \h </w:instrText>
              </w:r>
              <w:r w:rsidR="00B201D7">
                <w:rPr>
                  <w:noProof/>
                  <w:webHidden/>
                </w:rPr>
              </w:r>
              <w:r w:rsidR="00B201D7">
                <w:rPr>
                  <w:noProof/>
                  <w:webHidden/>
                </w:rPr>
                <w:fldChar w:fldCharType="separate"/>
              </w:r>
              <w:r w:rsidR="00644873">
                <w:rPr>
                  <w:noProof/>
                  <w:webHidden/>
                </w:rPr>
                <w:t>27</w:t>
              </w:r>
              <w:r w:rsidR="00B201D7">
                <w:rPr>
                  <w:noProof/>
                  <w:webHidden/>
                </w:rPr>
                <w:fldChar w:fldCharType="end"/>
              </w:r>
            </w:hyperlink>
          </w:p>
          <w:p w14:paraId="1FDF2DCF" w14:textId="01B3B919" w:rsidR="00B201D7" w:rsidRDefault="003A657F">
            <w:pPr>
              <w:pStyle w:val="TableofFigures"/>
              <w:tabs>
                <w:tab w:val="right" w:leader="dot" w:pos="9016"/>
              </w:tabs>
              <w:rPr>
                <w:rFonts w:asciiTheme="minorHAnsi" w:eastAsiaTheme="minorEastAsia" w:hAnsiTheme="minorHAnsi" w:cstheme="minorBidi"/>
                <w:noProof/>
                <w:lang w:val="en-AE" w:eastAsia="en-US"/>
              </w:rPr>
            </w:pPr>
            <w:hyperlink w:anchor="_Toc76671748" w:history="1">
              <w:r w:rsidR="00B201D7" w:rsidRPr="00434ECD">
                <w:rPr>
                  <w:rStyle w:val="Hyperlink"/>
                  <w:noProof/>
                </w:rPr>
                <w:t>Figure 15 Khalifa port project facts</w:t>
              </w:r>
              <w:r w:rsidR="00B201D7">
                <w:rPr>
                  <w:noProof/>
                  <w:webHidden/>
                </w:rPr>
                <w:tab/>
              </w:r>
              <w:r w:rsidR="00B201D7">
                <w:rPr>
                  <w:noProof/>
                  <w:webHidden/>
                </w:rPr>
                <w:fldChar w:fldCharType="begin"/>
              </w:r>
              <w:r w:rsidR="00B201D7">
                <w:rPr>
                  <w:noProof/>
                  <w:webHidden/>
                </w:rPr>
                <w:instrText xml:space="preserve"> PAGEREF _Toc76671748 \h </w:instrText>
              </w:r>
              <w:r w:rsidR="00B201D7">
                <w:rPr>
                  <w:noProof/>
                  <w:webHidden/>
                </w:rPr>
              </w:r>
              <w:r w:rsidR="00B201D7">
                <w:rPr>
                  <w:noProof/>
                  <w:webHidden/>
                </w:rPr>
                <w:fldChar w:fldCharType="separate"/>
              </w:r>
              <w:r w:rsidR="00644873">
                <w:rPr>
                  <w:noProof/>
                  <w:webHidden/>
                </w:rPr>
                <w:t>28</w:t>
              </w:r>
              <w:r w:rsidR="00B201D7">
                <w:rPr>
                  <w:noProof/>
                  <w:webHidden/>
                </w:rPr>
                <w:fldChar w:fldCharType="end"/>
              </w:r>
            </w:hyperlink>
          </w:p>
          <w:p w14:paraId="4FED326B" w14:textId="6EE99CEA" w:rsidR="00B201D7" w:rsidRDefault="003A657F">
            <w:pPr>
              <w:pStyle w:val="TableofFigures"/>
              <w:tabs>
                <w:tab w:val="right" w:leader="dot" w:pos="9016"/>
              </w:tabs>
              <w:rPr>
                <w:rFonts w:asciiTheme="minorHAnsi" w:eastAsiaTheme="minorEastAsia" w:hAnsiTheme="minorHAnsi" w:cstheme="minorBidi"/>
                <w:noProof/>
                <w:lang w:val="en-AE" w:eastAsia="en-US"/>
              </w:rPr>
            </w:pPr>
            <w:hyperlink w:anchor="_Toc76671749" w:history="1">
              <w:r w:rsidR="00B201D7" w:rsidRPr="00434ECD">
                <w:rPr>
                  <w:rStyle w:val="Hyperlink"/>
                  <w:noProof/>
                </w:rPr>
                <w:t>Figure 16 Khalifa port island</w:t>
              </w:r>
              <w:r w:rsidR="00B201D7">
                <w:rPr>
                  <w:noProof/>
                  <w:webHidden/>
                </w:rPr>
                <w:tab/>
              </w:r>
              <w:r w:rsidR="00B201D7">
                <w:rPr>
                  <w:noProof/>
                  <w:webHidden/>
                </w:rPr>
                <w:fldChar w:fldCharType="begin"/>
              </w:r>
              <w:r w:rsidR="00B201D7">
                <w:rPr>
                  <w:noProof/>
                  <w:webHidden/>
                </w:rPr>
                <w:instrText xml:space="preserve"> PAGEREF _Toc76671749 \h </w:instrText>
              </w:r>
              <w:r w:rsidR="00B201D7">
                <w:rPr>
                  <w:noProof/>
                  <w:webHidden/>
                </w:rPr>
              </w:r>
              <w:r w:rsidR="00B201D7">
                <w:rPr>
                  <w:noProof/>
                  <w:webHidden/>
                </w:rPr>
                <w:fldChar w:fldCharType="separate"/>
              </w:r>
              <w:r w:rsidR="00644873">
                <w:rPr>
                  <w:noProof/>
                  <w:webHidden/>
                </w:rPr>
                <w:t>29</w:t>
              </w:r>
              <w:r w:rsidR="00B201D7">
                <w:rPr>
                  <w:noProof/>
                  <w:webHidden/>
                </w:rPr>
                <w:fldChar w:fldCharType="end"/>
              </w:r>
            </w:hyperlink>
          </w:p>
          <w:p w14:paraId="59B41301" w14:textId="0B10E756" w:rsidR="00B201D7" w:rsidRDefault="003A657F">
            <w:pPr>
              <w:pStyle w:val="TableofFigures"/>
              <w:tabs>
                <w:tab w:val="right" w:leader="dot" w:pos="9016"/>
              </w:tabs>
              <w:rPr>
                <w:rFonts w:asciiTheme="minorHAnsi" w:eastAsiaTheme="minorEastAsia" w:hAnsiTheme="minorHAnsi" w:cstheme="minorBidi"/>
                <w:noProof/>
                <w:lang w:val="en-AE" w:eastAsia="en-US"/>
              </w:rPr>
            </w:pPr>
            <w:hyperlink w:anchor="_Toc76671750" w:history="1">
              <w:r w:rsidR="00B201D7" w:rsidRPr="00434ECD">
                <w:rPr>
                  <w:rStyle w:val="Hyperlink"/>
                  <w:noProof/>
                </w:rPr>
                <w:t>Figure 17 Gantt chart</w:t>
              </w:r>
              <w:r w:rsidR="00B201D7">
                <w:rPr>
                  <w:noProof/>
                  <w:webHidden/>
                </w:rPr>
                <w:tab/>
              </w:r>
              <w:r w:rsidR="00B201D7">
                <w:rPr>
                  <w:noProof/>
                  <w:webHidden/>
                </w:rPr>
                <w:fldChar w:fldCharType="begin"/>
              </w:r>
              <w:r w:rsidR="00B201D7">
                <w:rPr>
                  <w:noProof/>
                  <w:webHidden/>
                </w:rPr>
                <w:instrText xml:space="preserve"> PAGEREF _Toc76671750 \h </w:instrText>
              </w:r>
              <w:r w:rsidR="00B201D7">
                <w:rPr>
                  <w:noProof/>
                  <w:webHidden/>
                </w:rPr>
              </w:r>
              <w:r w:rsidR="00B201D7">
                <w:rPr>
                  <w:noProof/>
                  <w:webHidden/>
                </w:rPr>
                <w:fldChar w:fldCharType="separate"/>
              </w:r>
              <w:r w:rsidR="00644873">
                <w:rPr>
                  <w:noProof/>
                  <w:webHidden/>
                </w:rPr>
                <w:t>32</w:t>
              </w:r>
              <w:r w:rsidR="00B201D7">
                <w:rPr>
                  <w:noProof/>
                  <w:webHidden/>
                </w:rPr>
                <w:fldChar w:fldCharType="end"/>
              </w:r>
            </w:hyperlink>
          </w:p>
          <w:p w14:paraId="6C49E8EC" w14:textId="452ECE81" w:rsidR="00B201D7" w:rsidRDefault="003A657F">
            <w:pPr>
              <w:pStyle w:val="TableofFigures"/>
              <w:tabs>
                <w:tab w:val="right" w:leader="dot" w:pos="9016"/>
              </w:tabs>
              <w:rPr>
                <w:rFonts w:asciiTheme="minorHAnsi" w:eastAsiaTheme="minorEastAsia" w:hAnsiTheme="minorHAnsi" w:cstheme="minorBidi"/>
                <w:noProof/>
                <w:lang w:val="en-AE" w:eastAsia="en-US"/>
              </w:rPr>
            </w:pPr>
            <w:hyperlink w:anchor="_Toc76671751" w:history="1">
              <w:r w:rsidR="00B201D7" w:rsidRPr="00434ECD">
                <w:rPr>
                  <w:rStyle w:val="Hyperlink"/>
                  <w:noProof/>
                </w:rPr>
                <w:t>Figure 18 Khalifa port links</w:t>
              </w:r>
              <w:r w:rsidR="00B201D7">
                <w:rPr>
                  <w:noProof/>
                  <w:webHidden/>
                </w:rPr>
                <w:tab/>
              </w:r>
              <w:r w:rsidR="00B201D7">
                <w:rPr>
                  <w:noProof/>
                  <w:webHidden/>
                </w:rPr>
                <w:fldChar w:fldCharType="begin"/>
              </w:r>
              <w:r w:rsidR="00B201D7">
                <w:rPr>
                  <w:noProof/>
                  <w:webHidden/>
                </w:rPr>
                <w:instrText xml:space="preserve"> PAGEREF _Toc76671751 \h </w:instrText>
              </w:r>
              <w:r w:rsidR="00B201D7">
                <w:rPr>
                  <w:noProof/>
                  <w:webHidden/>
                </w:rPr>
              </w:r>
              <w:r w:rsidR="00B201D7">
                <w:rPr>
                  <w:noProof/>
                  <w:webHidden/>
                </w:rPr>
                <w:fldChar w:fldCharType="separate"/>
              </w:r>
              <w:r w:rsidR="00644873">
                <w:rPr>
                  <w:noProof/>
                  <w:webHidden/>
                </w:rPr>
                <w:t>35</w:t>
              </w:r>
              <w:r w:rsidR="00B201D7">
                <w:rPr>
                  <w:noProof/>
                  <w:webHidden/>
                </w:rPr>
                <w:fldChar w:fldCharType="end"/>
              </w:r>
            </w:hyperlink>
          </w:p>
          <w:p w14:paraId="75CCB378" w14:textId="6A79A496" w:rsidR="00DF1838" w:rsidRDefault="00DF1838" w:rsidP="00CC2BD8">
            <w:pPr>
              <w:rPr>
                <w:noProof/>
              </w:rPr>
            </w:pPr>
            <w:r>
              <w:fldChar w:fldCharType="end"/>
            </w:r>
            <w:r>
              <w:fldChar w:fldCharType="begin"/>
            </w:r>
            <w:r>
              <w:instrText xml:space="preserve"> TOC \h \z \c "Table" </w:instrText>
            </w:r>
            <w:r>
              <w:fldChar w:fldCharType="separate"/>
            </w:r>
          </w:p>
          <w:p w14:paraId="490DF83B" w14:textId="4FA49200" w:rsidR="00DF1838" w:rsidRDefault="003A657F">
            <w:pPr>
              <w:pStyle w:val="TableofFigures"/>
              <w:tabs>
                <w:tab w:val="right" w:leader="dot" w:pos="9016"/>
              </w:tabs>
              <w:rPr>
                <w:rFonts w:asciiTheme="minorHAnsi" w:eastAsiaTheme="minorEastAsia" w:hAnsiTheme="minorHAnsi" w:cstheme="minorBidi"/>
                <w:noProof/>
                <w:lang w:val="en-AE" w:eastAsia="en-US"/>
              </w:rPr>
            </w:pPr>
            <w:hyperlink w:anchor="_Toc76633203" w:history="1">
              <w:r w:rsidR="00DF1838" w:rsidRPr="008874A6">
                <w:rPr>
                  <w:rStyle w:val="Hyperlink"/>
                  <w:noProof/>
                </w:rPr>
                <w:t>Table 1 sourcing and supply chain analysis</w:t>
              </w:r>
              <w:r w:rsidR="00DF1838">
                <w:rPr>
                  <w:noProof/>
                  <w:webHidden/>
                </w:rPr>
                <w:tab/>
              </w:r>
              <w:r w:rsidR="00DF1838">
                <w:rPr>
                  <w:noProof/>
                  <w:webHidden/>
                </w:rPr>
                <w:fldChar w:fldCharType="begin"/>
              </w:r>
              <w:r w:rsidR="00DF1838">
                <w:rPr>
                  <w:noProof/>
                  <w:webHidden/>
                </w:rPr>
                <w:instrText xml:space="preserve"> PAGEREF _Toc76633203 \h </w:instrText>
              </w:r>
              <w:r w:rsidR="00DF1838">
                <w:rPr>
                  <w:noProof/>
                  <w:webHidden/>
                </w:rPr>
              </w:r>
              <w:r w:rsidR="00DF1838">
                <w:rPr>
                  <w:noProof/>
                  <w:webHidden/>
                </w:rPr>
                <w:fldChar w:fldCharType="separate"/>
              </w:r>
              <w:r w:rsidR="00644873">
                <w:rPr>
                  <w:noProof/>
                  <w:webHidden/>
                </w:rPr>
                <w:t>14</w:t>
              </w:r>
              <w:r w:rsidR="00DF1838">
                <w:rPr>
                  <w:noProof/>
                  <w:webHidden/>
                </w:rPr>
                <w:fldChar w:fldCharType="end"/>
              </w:r>
            </w:hyperlink>
          </w:p>
          <w:p w14:paraId="37F8D02B" w14:textId="4DDA9798" w:rsidR="00DF1838" w:rsidRDefault="003A657F">
            <w:pPr>
              <w:pStyle w:val="TableofFigures"/>
              <w:tabs>
                <w:tab w:val="right" w:leader="dot" w:pos="9016"/>
              </w:tabs>
              <w:rPr>
                <w:rFonts w:asciiTheme="minorHAnsi" w:eastAsiaTheme="minorEastAsia" w:hAnsiTheme="minorHAnsi" w:cstheme="minorBidi"/>
                <w:noProof/>
                <w:lang w:val="en-AE" w:eastAsia="en-US"/>
              </w:rPr>
            </w:pPr>
            <w:hyperlink w:anchor="_Toc76633204" w:history="1">
              <w:r w:rsidR="00DF1838" w:rsidRPr="008874A6">
                <w:rPr>
                  <w:rStyle w:val="Hyperlink"/>
                  <w:noProof/>
                </w:rPr>
                <w:t>Table 2 RISK Analysis, Khalifa port Expansion:</w:t>
              </w:r>
              <w:r w:rsidR="00DF1838">
                <w:rPr>
                  <w:noProof/>
                  <w:webHidden/>
                </w:rPr>
                <w:tab/>
              </w:r>
              <w:r w:rsidR="00DF1838">
                <w:rPr>
                  <w:noProof/>
                  <w:webHidden/>
                </w:rPr>
                <w:fldChar w:fldCharType="begin"/>
              </w:r>
              <w:r w:rsidR="00DF1838">
                <w:rPr>
                  <w:noProof/>
                  <w:webHidden/>
                </w:rPr>
                <w:instrText xml:space="preserve"> PAGEREF _Toc76633204 \h </w:instrText>
              </w:r>
              <w:r w:rsidR="00DF1838">
                <w:rPr>
                  <w:noProof/>
                  <w:webHidden/>
                </w:rPr>
              </w:r>
              <w:r w:rsidR="00DF1838">
                <w:rPr>
                  <w:noProof/>
                  <w:webHidden/>
                </w:rPr>
                <w:fldChar w:fldCharType="separate"/>
              </w:r>
              <w:r w:rsidR="00644873">
                <w:rPr>
                  <w:noProof/>
                  <w:webHidden/>
                </w:rPr>
                <w:t>33</w:t>
              </w:r>
              <w:r w:rsidR="00DF1838">
                <w:rPr>
                  <w:noProof/>
                  <w:webHidden/>
                </w:rPr>
                <w:fldChar w:fldCharType="end"/>
              </w:r>
            </w:hyperlink>
          </w:p>
          <w:p w14:paraId="5193EBDE" w14:textId="60A0042A" w:rsidR="00CC2BD8" w:rsidRPr="00CC2BD8" w:rsidRDefault="00DF1838" w:rsidP="00CC2BD8">
            <w:r>
              <w:fldChar w:fldCharType="end"/>
            </w:r>
          </w:p>
          <w:p w14:paraId="557CFAA1" w14:textId="36A7C61C" w:rsidR="00B53F32" w:rsidRDefault="00B53F32" w:rsidP="00B53F32"/>
          <w:p w14:paraId="4C3B9944" w14:textId="77777777" w:rsidR="00B53F32" w:rsidRDefault="00B53F32" w:rsidP="003F75CD">
            <w:pPr>
              <w:pStyle w:val="Heading1"/>
              <w:numPr>
                <w:ilvl w:val="0"/>
                <w:numId w:val="0"/>
              </w:numPr>
            </w:pPr>
          </w:p>
          <w:p w14:paraId="5E077CD3" w14:textId="5FE62D21" w:rsidR="00B53F32" w:rsidRDefault="00B53F32" w:rsidP="003F75CD">
            <w:pPr>
              <w:pStyle w:val="Heading1"/>
              <w:numPr>
                <w:ilvl w:val="0"/>
                <w:numId w:val="0"/>
              </w:numPr>
              <w:ind w:left="360"/>
            </w:pPr>
          </w:p>
          <w:p w14:paraId="1C5E4400" w14:textId="676374E3" w:rsidR="003F75CD" w:rsidRDefault="003F75CD" w:rsidP="003F75CD"/>
          <w:p w14:paraId="6D880DD7" w14:textId="45D47659" w:rsidR="003F75CD" w:rsidRDefault="003F75CD" w:rsidP="003F75CD"/>
          <w:p w14:paraId="02CD2135" w14:textId="1B3C8CF8" w:rsidR="003F75CD" w:rsidRDefault="003F75CD" w:rsidP="003F75CD"/>
          <w:p w14:paraId="7CF8BCA3" w14:textId="517D3744" w:rsidR="003F75CD" w:rsidRDefault="003F75CD" w:rsidP="003F75CD"/>
          <w:p w14:paraId="4BBE07CA" w14:textId="3DBA5566" w:rsidR="001771BD" w:rsidRDefault="001771BD" w:rsidP="003F75CD"/>
          <w:p w14:paraId="306AFF40" w14:textId="77777777" w:rsidR="001771BD" w:rsidRDefault="001771BD" w:rsidP="003F75CD"/>
          <w:p w14:paraId="026F76C8" w14:textId="77777777" w:rsidR="001771BD" w:rsidRDefault="001771BD" w:rsidP="003F75CD"/>
          <w:p w14:paraId="03B2BCB6" w14:textId="23ABC714" w:rsidR="005E1759" w:rsidRPr="001771BD" w:rsidRDefault="005E1759" w:rsidP="00326A5D">
            <w:pPr>
              <w:pStyle w:val="Heading1"/>
              <w:numPr>
                <w:ilvl w:val="0"/>
                <w:numId w:val="19"/>
              </w:numPr>
            </w:pPr>
            <w:bookmarkStart w:id="0" w:name="_Toc76829558"/>
            <w:r w:rsidRPr="001771BD">
              <w:t xml:space="preserve">Introduction to </w:t>
            </w:r>
            <w:r w:rsidR="00FF17A5" w:rsidRPr="001771BD">
              <w:t>operation practices and management challenges for a dredging and offshore contractors</w:t>
            </w:r>
            <w:bookmarkEnd w:id="0"/>
          </w:p>
          <w:p w14:paraId="6CA12062" w14:textId="7C644922" w:rsidR="00672344" w:rsidRDefault="00672344" w:rsidP="00672344">
            <w:pPr>
              <w:pStyle w:val="Heading2"/>
            </w:pPr>
            <w:bookmarkStart w:id="1" w:name="_Toc76829559"/>
            <w:r>
              <w:t>Abstract</w:t>
            </w:r>
            <w:bookmarkEnd w:id="1"/>
          </w:p>
          <w:p w14:paraId="2E568F2B" w14:textId="52F2E84C" w:rsidR="00672344" w:rsidRDefault="00443075" w:rsidP="00672344">
            <w:pPr>
              <w:ind w:left="360"/>
              <w:jc w:val="both"/>
            </w:pPr>
            <w:r>
              <w:t xml:space="preserve">Current </w:t>
            </w:r>
            <w:r w:rsidR="004D456D">
              <w:t>article</w:t>
            </w:r>
            <w:r>
              <w:t xml:space="preserve"> focuse</w:t>
            </w:r>
            <w:r w:rsidR="004D456D">
              <w:t>s</w:t>
            </w:r>
            <w:r>
              <w:t xml:space="preserve"> on operation management and related activities in a global marine construction </w:t>
            </w:r>
            <w:r w:rsidRPr="005E1759">
              <w:t>organization</w:t>
            </w:r>
            <w:r w:rsidR="004D456D">
              <w:t>.</w:t>
            </w:r>
            <w:r w:rsidR="004D456D" w:rsidRPr="005E1759">
              <w:t xml:space="preserve"> </w:t>
            </w:r>
            <w:r w:rsidR="004D456D">
              <w:t>O</w:t>
            </w:r>
            <w:r w:rsidR="00672344" w:rsidRPr="005E1759">
              <w:t>perations management challenges t</w:t>
            </w:r>
            <w:r>
              <w:t xml:space="preserve">hese </w:t>
            </w:r>
            <w:r w:rsidR="00672344" w:rsidRPr="005E1759">
              <w:t>organi</w:t>
            </w:r>
            <w:r>
              <w:t>z</w:t>
            </w:r>
            <w:r w:rsidR="00672344" w:rsidRPr="005E1759">
              <w:t>ation</w:t>
            </w:r>
            <w:r>
              <w:t>s</w:t>
            </w:r>
            <w:r w:rsidR="00672344" w:rsidRPr="005E1759">
              <w:t xml:space="preserve"> currently faces</w:t>
            </w:r>
            <w:r w:rsidR="004D456D">
              <w:t xml:space="preserve"> were </w:t>
            </w:r>
            <w:r w:rsidR="004D456D" w:rsidRPr="005E1759">
              <w:t>highlight</w:t>
            </w:r>
            <w:r w:rsidR="004D456D">
              <w:t>ed</w:t>
            </w:r>
            <w:r w:rsidR="00672344" w:rsidRPr="005E1759">
              <w:t xml:space="preserve">. </w:t>
            </w:r>
            <w:r w:rsidR="004D456D">
              <w:t xml:space="preserve">The </w:t>
            </w:r>
            <w:r w:rsidR="00672344" w:rsidRPr="005E1759">
              <w:t>application of operations principles and their impact on the organization’s success</w:t>
            </w:r>
            <w:r w:rsidR="004D456D">
              <w:t xml:space="preserve"> were </w:t>
            </w:r>
            <w:r w:rsidR="004D456D" w:rsidRPr="005E1759">
              <w:t>critically discuss</w:t>
            </w:r>
            <w:r w:rsidR="004D456D">
              <w:t>ed</w:t>
            </w:r>
            <w:r w:rsidR="00672344" w:rsidRPr="005E1759">
              <w:t xml:space="preserve">. The quality management framework of the organization </w:t>
            </w:r>
            <w:r w:rsidR="004D456D">
              <w:t>is</w:t>
            </w:r>
            <w:r w:rsidR="00672344" w:rsidRPr="005E1759">
              <w:t xml:space="preserve"> highlighted,</w:t>
            </w:r>
            <w:r w:rsidR="004D456D">
              <w:t xml:space="preserve"> as well,</w:t>
            </w:r>
            <w:r w:rsidR="00672344" w:rsidRPr="005E1759">
              <w:t xml:space="preserve"> describing its role in ensuring that the organization meets its strategic goals</w:t>
            </w:r>
          </w:p>
          <w:p w14:paraId="36EE31D0" w14:textId="2D0D9B61" w:rsidR="00443075" w:rsidRDefault="00443075" w:rsidP="00B80DC9">
            <w:pPr>
              <w:ind w:left="360"/>
              <w:jc w:val="both"/>
            </w:pPr>
            <w:r>
              <w:t>T</w:t>
            </w:r>
            <w:r w:rsidRPr="005E1759">
              <w:t xml:space="preserve">he impact of productivity and workflow on </w:t>
            </w:r>
            <w:r w:rsidR="00B80DC9" w:rsidRPr="005E1759">
              <w:t>the organization’s</w:t>
            </w:r>
            <w:r w:rsidRPr="005E1759">
              <w:t xml:space="preserve"> competitiveness, </w:t>
            </w:r>
            <w:r w:rsidR="00B80DC9">
              <w:t xml:space="preserve">was </w:t>
            </w:r>
            <w:r w:rsidRPr="005E1759">
              <w:t>discussed.</w:t>
            </w:r>
          </w:p>
          <w:p w14:paraId="03F8C31C" w14:textId="59A26759" w:rsidR="00443075" w:rsidRDefault="00443075" w:rsidP="00443075">
            <w:pPr>
              <w:ind w:left="360"/>
              <w:jc w:val="both"/>
            </w:pPr>
            <w:r w:rsidRPr="005E1759">
              <w:t xml:space="preserve">With supply chains playing a key role in many operations, </w:t>
            </w:r>
            <w:r w:rsidR="00B80DC9">
              <w:t>I had discussed</w:t>
            </w:r>
            <w:r w:rsidRPr="005E1759">
              <w:t xml:space="preserve"> how a Supply Chain </w:t>
            </w:r>
            <w:r w:rsidRPr="008D3411">
              <w:t xml:space="preserve">Network design was developed to align with the overall business strategy. Examples </w:t>
            </w:r>
            <w:r>
              <w:t xml:space="preserve">including </w:t>
            </w:r>
            <w:r w:rsidR="004D456D">
              <w:t>Suez Canal</w:t>
            </w:r>
            <w:r>
              <w:t xml:space="preserve"> and Panama Canal expansion were discussed.</w:t>
            </w:r>
          </w:p>
          <w:p w14:paraId="42A2518A" w14:textId="60D53260" w:rsidR="00443075" w:rsidRPr="00672344" w:rsidRDefault="00443075" w:rsidP="00B80DC9">
            <w:pPr>
              <w:ind w:left="360"/>
              <w:jc w:val="both"/>
            </w:pPr>
            <w:r>
              <w:t xml:space="preserve">In clause 3, I </w:t>
            </w:r>
            <w:r w:rsidRPr="005E1759">
              <w:t>Critically discuss</w:t>
            </w:r>
            <w:r w:rsidR="00B80DC9">
              <w:t>ed</w:t>
            </w:r>
            <w:r w:rsidRPr="005E1759">
              <w:t xml:space="preserve"> the role of management information systems in assisting management towards achieving their strategic goal and operations success within the chosen organization. </w:t>
            </w:r>
            <w:r>
              <w:t>I</w:t>
            </w:r>
            <w:r w:rsidRPr="005E1759">
              <w:t xml:space="preserve"> conduct</w:t>
            </w:r>
            <w:r>
              <w:t>ed</w:t>
            </w:r>
            <w:r w:rsidRPr="005E1759">
              <w:t xml:space="preserve"> a critical evaluation of the role of ICT applications in supporting as well as enhancing operations management, again within the chosen enterprise.</w:t>
            </w:r>
            <w:r w:rsidR="00B80DC9">
              <w:t xml:space="preserve"> </w:t>
            </w:r>
            <w:r w:rsidRPr="005E1759">
              <w:t>requirements, appropriate methods, and technologies such as AI that could help in the optimization of the operations within the organization</w:t>
            </w:r>
            <w:r w:rsidR="00B80DC9">
              <w:t xml:space="preserve"> were demonstrated.</w:t>
            </w:r>
          </w:p>
          <w:p w14:paraId="461E0B7A" w14:textId="44583E8F" w:rsidR="004D456D" w:rsidRDefault="004D456D" w:rsidP="004D456D">
            <w:pPr>
              <w:ind w:left="360"/>
              <w:jc w:val="both"/>
            </w:pPr>
            <w:r>
              <w:t xml:space="preserve">Finally, I had applied </w:t>
            </w:r>
            <w:r w:rsidRPr="005E1759">
              <w:t xml:space="preserve">a project methodology to address the challenges </w:t>
            </w:r>
            <w:r>
              <w:t xml:space="preserve">similar </w:t>
            </w:r>
            <w:r w:rsidRPr="005E1759">
              <w:t>organization</w:t>
            </w:r>
            <w:r>
              <w:t>s</w:t>
            </w:r>
            <w:r w:rsidRPr="005E1759">
              <w:t xml:space="preserve"> now faces</w:t>
            </w:r>
            <w:r>
              <w:t xml:space="preserve">, using construction of </w:t>
            </w:r>
            <w:proofErr w:type="spellStart"/>
            <w:r>
              <w:t>khalifa</w:t>
            </w:r>
            <w:proofErr w:type="spellEnd"/>
            <w:r>
              <w:t xml:space="preserve"> port in Abu Dhabi, UAE, as a model. </w:t>
            </w:r>
            <w:r w:rsidRPr="005E1759">
              <w:t xml:space="preserve">In doing so, project management scheduling tools, development of the project specifications and other aspects of the project methodology </w:t>
            </w:r>
            <w:r>
              <w:t>to ensure</w:t>
            </w:r>
            <w:r w:rsidRPr="005E1759">
              <w:t xml:space="preserve"> proper</w:t>
            </w:r>
            <w:r>
              <w:t xml:space="preserve"> project</w:t>
            </w:r>
            <w:r w:rsidRPr="005E1759">
              <w:t xml:space="preserve"> control, </w:t>
            </w:r>
            <w:r>
              <w:t xml:space="preserve">and </w:t>
            </w:r>
            <w:r w:rsidRPr="005E1759">
              <w:t>monitor</w:t>
            </w:r>
            <w:r>
              <w:t>.</w:t>
            </w:r>
            <w:r w:rsidRPr="005E1759">
              <w:t xml:space="preserve"> </w:t>
            </w:r>
            <w:r>
              <w:t>M</w:t>
            </w:r>
            <w:r w:rsidRPr="005E1759">
              <w:t>anaging the expectations of all stakeholders</w:t>
            </w:r>
            <w:r>
              <w:t xml:space="preserve"> had been</w:t>
            </w:r>
            <w:r w:rsidRPr="005E1759">
              <w:t xml:space="preserve"> discussed</w:t>
            </w:r>
          </w:p>
          <w:p w14:paraId="3316AF4D" w14:textId="77777777" w:rsidR="00443075" w:rsidRDefault="00443075" w:rsidP="005E1759">
            <w:pPr>
              <w:ind w:left="360"/>
              <w:jc w:val="both"/>
            </w:pPr>
          </w:p>
          <w:p w14:paraId="10C8EBD6" w14:textId="77777777" w:rsidR="00FF17A5" w:rsidRPr="00FF17A5" w:rsidRDefault="00FF17A5" w:rsidP="001771BD">
            <w:pPr>
              <w:pStyle w:val="Heading2"/>
            </w:pPr>
            <w:bookmarkStart w:id="2" w:name="_Toc76829560"/>
            <w:r w:rsidRPr="00FF17A5">
              <w:t>Historical background:</w:t>
            </w:r>
            <w:bookmarkEnd w:id="2"/>
          </w:p>
          <w:p w14:paraId="29A5D1CA" w14:textId="77777777" w:rsidR="004D456D" w:rsidRPr="005E1759" w:rsidRDefault="004D456D" w:rsidP="004D456D">
            <w:pPr>
              <w:ind w:left="360"/>
              <w:jc w:val="both"/>
            </w:pPr>
            <w:r w:rsidRPr="005E1759">
              <w:t>For centuries, dredging, coastal protection, sea defense, flood control, harbor construction, subsea assets laying, and related mining operations were essential to setup, develop, and protect human societies near shorelines, rivers which tend to flood regularly.</w:t>
            </w:r>
          </w:p>
          <w:p w14:paraId="2AF1827D" w14:textId="7694019D" w:rsidR="00E93B07" w:rsidRDefault="004D456D" w:rsidP="00E93B07">
            <w:pPr>
              <w:ind w:left="360"/>
              <w:jc w:val="both"/>
            </w:pPr>
            <w:r>
              <w:t>H</w:t>
            </w:r>
            <w:r w:rsidR="00E93B07">
              <w:t>uman societies ha</w:t>
            </w:r>
            <w:r>
              <w:t>d</w:t>
            </w:r>
            <w:r w:rsidR="00E93B07">
              <w:t xml:space="preserve"> been </w:t>
            </w:r>
            <w:r>
              <w:t xml:space="preserve">making use of primitive </w:t>
            </w:r>
            <w:r w:rsidR="00E93B07" w:rsidRPr="005E1759">
              <w:t>Dredging</w:t>
            </w:r>
            <w:r w:rsidR="00E93B07">
              <w:t xml:space="preserve"> and land reclamation, in addition to marine construction</w:t>
            </w:r>
            <w:r>
              <w:t xml:space="preserve"> approaches</w:t>
            </w:r>
            <w:r w:rsidR="00E93B07">
              <w:t>,</w:t>
            </w:r>
            <w:r w:rsidR="00E93B07" w:rsidRPr="005E1759">
              <w:t xml:space="preserve"> </w:t>
            </w:r>
            <w:r w:rsidR="00E93B07">
              <w:t>to</w:t>
            </w:r>
            <w:r w:rsidR="00E93B07" w:rsidRPr="005E1759">
              <w:t xml:space="preserve"> shape the</w:t>
            </w:r>
            <w:r w:rsidR="00E93B07">
              <w:t xml:space="preserve"> land / water</w:t>
            </w:r>
            <w:r w:rsidR="00E93B07" w:rsidRPr="005E1759">
              <w:t xml:space="preserve"> interface </w:t>
            </w:r>
            <w:r w:rsidR="00E93B07">
              <w:t>to</w:t>
            </w:r>
            <w:r w:rsidR="00E93B07" w:rsidRPr="005E1759">
              <w:t xml:space="preserve"> support a variety of human activities</w:t>
            </w:r>
            <w:r w:rsidR="00E93B07">
              <w:t>.</w:t>
            </w:r>
          </w:p>
          <w:p w14:paraId="6344821A" w14:textId="6658A4D5" w:rsidR="00E93B07" w:rsidRDefault="004D456D" w:rsidP="00E93B07">
            <w:pPr>
              <w:ind w:left="360"/>
              <w:jc w:val="both"/>
            </w:pPr>
            <w:r>
              <w:t>On banks of</w:t>
            </w:r>
            <w:r w:rsidR="00E93B07">
              <w:t xml:space="preserve"> main rivers, shorelines, and ocean coasts, marine </w:t>
            </w:r>
            <w:r w:rsidR="00443075">
              <w:t>constructions,</w:t>
            </w:r>
            <w:r w:rsidR="00E93B07">
              <w:t xml:space="preserve"> canals, ports, break waters, had supported activities like </w:t>
            </w:r>
            <w:r w:rsidR="00E93B07" w:rsidRPr="005E1759">
              <w:t>flood risk management, coastal protection</w:t>
            </w:r>
            <w:r w:rsidR="00E93B07">
              <w:t xml:space="preserve">, </w:t>
            </w:r>
            <w:r w:rsidR="00E93B07" w:rsidRPr="005E1759">
              <w:t>navigation, residential,</w:t>
            </w:r>
            <w:r w:rsidR="00E93B07">
              <w:t xml:space="preserve"> as well as </w:t>
            </w:r>
            <w:r w:rsidR="00E93B07" w:rsidRPr="005E1759">
              <w:t>commercial</w:t>
            </w:r>
            <w:r w:rsidR="00E93B07">
              <w:t xml:space="preserve"> </w:t>
            </w:r>
            <w:r w:rsidR="00E93B07" w:rsidRPr="005E1759">
              <w:t>development.</w:t>
            </w:r>
          </w:p>
          <w:p w14:paraId="3B5D7CF0" w14:textId="5C9D1203" w:rsidR="005E1759" w:rsidRPr="005E1759" w:rsidRDefault="005E1759" w:rsidP="005E1759">
            <w:pPr>
              <w:pBdr>
                <w:top w:val="nil"/>
                <w:left w:val="nil"/>
                <w:bottom w:val="nil"/>
                <w:right w:val="nil"/>
                <w:between w:val="nil"/>
              </w:pBdr>
              <w:ind w:left="360"/>
              <w:jc w:val="both"/>
            </w:pPr>
            <w:r w:rsidRPr="005E1759">
              <w:t>As ships grow to explore new lands, natural shallow harbors became too tight to accommodate these huge floating structures. Originally big ships had to anchor in open harsh waters due to draft limitations, smaller boats used to transfer cargo and passengers between shoreline / natural harbor and anchored ships. Humans had consistent interest in constructing deeper harbors where bigger ships can be moored. Such ships can carry and deliver more cargo, troops, and passengers in a fast and safe way. To that point Engineers had to face three challenges related to man-made harbors:</w:t>
            </w:r>
          </w:p>
          <w:p w14:paraId="0C8EE712" w14:textId="77777777" w:rsidR="005E1759" w:rsidRPr="005E1759" w:rsidRDefault="005E1759" w:rsidP="00BE33A6">
            <w:pPr>
              <w:pStyle w:val="ListParagraph"/>
              <w:numPr>
                <w:ilvl w:val="0"/>
                <w:numId w:val="7"/>
              </w:numPr>
              <w:pBdr>
                <w:top w:val="nil"/>
                <w:left w:val="nil"/>
                <w:bottom w:val="nil"/>
                <w:right w:val="nil"/>
                <w:between w:val="nil"/>
              </w:pBdr>
              <w:jc w:val="both"/>
            </w:pPr>
            <w:r w:rsidRPr="005E1759">
              <w:t>deepening the natural entrance channel and basin of the existing natural harbors. These harbors usually were too shallow to accommodate increasing ship sizes. Here comes the concept of dredging.</w:t>
            </w:r>
          </w:p>
          <w:p w14:paraId="614355E2" w14:textId="77777777" w:rsidR="005E1759" w:rsidRPr="005E1759" w:rsidRDefault="005E1759" w:rsidP="00BE33A6">
            <w:pPr>
              <w:pStyle w:val="ListParagraph"/>
              <w:numPr>
                <w:ilvl w:val="0"/>
                <w:numId w:val="7"/>
              </w:numPr>
              <w:pBdr>
                <w:top w:val="nil"/>
                <w:left w:val="nil"/>
                <w:bottom w:val="nil"/>
                <w:right w:val="nil"/>
                <w:between w:val="nil"/>
              </w:pBdr>
              <w:jc w:val="both"/>
            </w:pPr>
            <w:r w:rsidRPr="005E1759">
              <w:t xml:space="preserve">Create artificial protection for natural harbors, thus allowing ships to berth or anchor safely inside basin during harsh weather. There breakwater, </w:t>
            </w:r>
            <w:proofErr w:type="spellStart"/>
            <w:r w:rsidRPr="005E1759">
              <w:t>groynes</w:t>
            </w:r>
            <w:proofErr w:type="spellEnd"/>
            <w:r w:rsidRPr="005E1759">
              <w:t>, and sea defense activities started to be interesting for engineers and contractors.</w:t>
            </w:r>
          </w:p>
          <w:p w14:paraId="6F42AFB7" w14:textId="77777777" w:rsidR="005E1759" w:rsidRPr="005E1759" w:rsidRDefault="005E1759" w:rsidP="00BE33A6">
            <w:pPr>
              <w:pStyle w:val="ListParagraph"/>
              <w:numPr>
                <w:ilvl w:val="0"/>
                <w:numId w:val="7"/>
              </w:numPr>
              <w:pBdr>
                <w:top w:val="nil"/>
                <w:left w:val="nil"/>
                <w:bottom w:val="nil"/>
                <w:right w:val="nil"/>
                <w:between w:val="nil"/>
              </w:pBdr>
              <w:jc w:val="both"/>
            </w:pPr>
            <w:r w:rsidRPr="005E1759">
              <w:lastRenderedPageBreak/>
              <w:t>Create artificial vertical deep berths where vessels can be moored away from shallow slops, and dangerous rock banks. Accordingly, passengers and cargo can be direct transferred between berth and ship. Engineers “or contractors that time” improved ancient pile driving methods to create vertical berths. These berths made of timber were not strong nor tall enough to satisfy increasing ship sizes. Engineers learned to cut rocks in blocks, lay on seabed, to create stronger and deeper berths accordingly.</w:t>
            </w:r>
          </w:p>
          <w:p w14:paraId="6C5BFFE8" w14:textId="77777777" w:rsidR="005E1759" w:rsidRPr="005E1759" w:rsidRDefault="005E1759" w:rsidP="005E1759">
            <w:pPr>
              <w:pBdr>
                <w:top w:val="nil"/>
                <w:left w:val="nil"/>
                <w:bottom w:val="nil"/>
                <w:right w:val="nil"/>
                <w:between w:val="nil"/>
              </w:pBdr>
              <w:ind w:left="360"/>
              <w:jc w:val="both"/>
            </w:pPr>
            <w:r w:rsidRPr="005E1759">
              <w:t xml:space="preserve">Human societies around rivers had similar challenges. They had to control floods by creating artificial dikes, construct dams on rivers, construct berths to transfer goods and passengers between cities and banks, etc. </w:t>
            </w:r>
          </w:p>
          <w:p w14:paraId="20754E03" w14:textId="283C8D25" w:rsidR="005E1759" w:rsidRPr="005E1759" w:rsidRDefault="005E1759" w:rsidP="005E1759">
            <w:pPr>
              <w:pBdr>
                <w:top w:val="nil"/>
                <w:left w:val="nil"/>
                <w:bottom w:val="nil"/>
                <w:right w:val="nil"/>
                <w:between w:val="nil"/>
              </w:pBdr>
              <w:ind w:left="360"/>
              <w:jc w:val="both"/>
            </w:pPr>
            <w:r w:rsidRPr="005E1759">
              <w:t xml:space="preserve">Societies in </w:t>
            </w:r>
            <w:r w:rsidR="00FF17A5" w:rsidRPr="005E1759">
              <w:t>northwest</w:t>
            </w:r>
            <w:r w:rsidRPr="005E1759">
              <w:t xml:space="preserve"> of Europe had to build dikes around to protect from rising sea levels and </w:t>
            </w:r>
            <w:r w:rsidR="00156557" w:rsidRPr="005E1759">
              <w:t>create</w:t>
            </w:r>
            <w:r w:rsidRPr="005E1759">
              <w:t xml:space="preserve"> new dry lands for their homes and corps.</w:t>
            </w:r>
          </w:p>
          <w:p w14:paraId="4F3E7DC4" w14:textId="77777777" w:rsidR="005E1759" w:rsidRPr="005E1759" w:rsidRDefault="005E1759" w:rsidP="005E1759">
            <w:pPr>
              <w:pBdr>
                <w:top w:val="nil"/>
                <w:left w:val="nil"/>
                <w:bottom w:val="nil"/>
                <w:right w:val="nil"/>
                <w:between w:val="nil"/>
              </w:pBdr>
              <w:ind w:left="360"/>
              <w:jc w:val="both"/>
            </w:pPr>
            <w:r w:rsidRPr="005E1759">
              <w:t xml:space="preserve">All these challenges learned Human societies how to dredge, reclaim, construct berths, dikes, </w:t>
            </w:r>
            <w:proofErr w:type="spellStart"/>
            <w:r w:rsidRPr="005E1759">
              <w:t>groynes</w:t>
            </w:r>
            <w:proofErr w:type="spellEnd"/>
            <w:r w:rsidRPr="005E1759">
              <w:t>, breakwaters, locks, etc.</w:t>
            </w:r>
          </w:p>
          <w:p w14:paraId="2B6B9648" w14:textId="77777777" w:rsidR="005E1759" w:rsidRPr="005E1759" w:rsidRDefault="005E1759" w:rsidP="005E1759">
            <w:pPr>
              <w:pBdr>
                <w:top w:val="nil"/>
                <w:left w:val="nil"/>
                <w:bottom w:val="nil"/>
                <w:right w:val="nil"/>
                <w:between w:val="nil"/>
              </w:pBdr>
              <w:ind w:left="360"/>
              <w:jc w:val="both"/>
            </w:pPr>
            <w:r w:rsidRPr="005E1759">
              <w:t>Nowadays these activities propel projects that amount for trillions around the golpe.</w:t>
            </w:r>
          </w:p>
          <w:p w14:paraId="597105F9" w14:textId="77777777" w:rsidR="005E1759" w:rsidRPr="005E1759" w:rsidRDefault="005E1759" w:rsidP="005E1759">
            <w:pPr>
              <w:pBdr>
                <w:top w:val="nil"/>
                <w:left w:val="nil"/>
                <w:bottom w:val="nil"/>
                <w:right w:val="nil"/>
                <w:between w:val="nil"/>
              </w:pBdr>
              <w:ind w:left="360"/>
              <w:jc w:val="both"/>
            </w:pPr>
            <w:r w:rsidRPr="005E1759">
              <w:t>Dredging and reclamation activities are essential for modern economies. Countries in a race to build bigger ports, gain new lands, increase shoreline length, protect old lands, develop modern and prestigious islands for accommodating increasing population and support touristic attractions, dredging waterways to connect waterbodies and develop existing waterways to increase size of cargo being transferred through, and improve safety of navigating vessels.</w:t>
            </w:r>
          </w:p>
          <w:p w14:paraId="5FFEF5AD" w14:textId="1034D634" w:rsidR="005E1759" w:rsidRPr="005E1759" w:rsidRDefault="005E1759" w:rsidP="005E1759">
            <w:pPr>
              <w:pBdr>
                <w:top w:val="nil"/>
                <w:left w:val="nil"/>
                <w:bottom w:val="nil"/>
                <w:right w:val="nil"/>
                <w:between w:val="nil"/>
              </w:pBdr>
              <w:ind w:left="360"/>
              <w:jc w:val="both"/>
            </w:pPr>
            <w:r w:rsidRPr="005E1759">
              <w:t xml:space="preserve">Expansion of Panama Canal, Suez Canal, dredging of the Dutch Rhine, and </w:t>
            </w:r>
            <w:r w:rsidR="00E93B07" w:rsidRPr="005E1759">
              <w:t>Yangtze River</w:t>
            </w:r>
            <w:r w:rsidRPr="005E1759">
              <w:t xml:space="preserve"> in china are few examples.</w:t>
            </w:r>
          </w:p>
          <w:p w14:paraId="5323CDFB" w14:textId="77777777" w:rsidR="005E1759" w:rsidRPr="005E1759" w:rsidRDefault="005E1759" w:rsidP="005E1759">
            <w:pPr>
              <w:pBdr>
                <w:top w:val="nil"/>
                <w:left w:val="nil"/>
                <w:bottom w:val="nil"/>
                <w:right w:val="nil"/>
                <w:between w:val="nil"/>
              </w:pBdr>
              <w:ind w:left="360"/>
              <w:jc w:val="both"/>
            </w:pPr>
            <w:r w:rsidRPr="005E1759">
              <w:t>Land reclamation became an increasingly important and beneficial activity. 70 percent of our planet is covered with water, while dry lands are not all suitable to accommodate increasing populations. Societies with limits flat grounds like Hong Kong and Osaka in japan had no other option except to reclaim new lands in ocean where they constructed huge airports.</w:t>
            </w:r>
          </w:p>
          <w:p w14:paraId="4CD2678C" w14:textId="0F84A585" w:rsidR="00FF17A5" w:rsidRPr="00FF17A5" w:rsidRDefault="00FF17A5" w:rsidP="001771BD">
            <w:pPr>
              <w:pStyle w:val="Heading2"/>
            </w:pPr>
            <w:bookmarkStart w:id="3" w:name="_Toc76829561"/>
            <w:r w:rsidRPr="00FF17A5">
              <w:t>Shore line extension, Dubai Case</w:t>
            </w:r>
            <w:bookmarkEnd w:id="3"/>
          </w:p>
          <w:p w14:paraId="22C404E1" w14:textId="0B4016FB" w:rsidR="005E1759" w:rsidRPr="005E1759" w:rsidRDefault="005E1759" w:rsidP="005E1759">
            <w:pPr>
              <w:pBdr>
                <w:top w:val="nil"/>
                <w:left w:val="nil"/>
                <w:bottom w:val="nil"/>
                <w:right w:val="nil"/>
                <w:between w:val="nil"/>
              </w:pBdr>
              <w:ind w:left="360"/>
              <w:jc w:val="both"/>
            </w:pPr>
            <w:r w:rsidRPr="005E1759">
              <w:t xml:space="preserve">Dubai in UAE had a very short straight shoreline of few miles. Desert in the background had no interesting chances </w:t>
            </w:r>
            <w:r w:rsidR="00156557" w:rsidRPr="005E1759">
              <w:t>for</w:t>
            </w:r>
            <w:r w:rsidRPr="005E1759">
              <w:t xml:space="preserve"> development. Land reclamation and dredging projects in Dubai had increased shoreline by 520 km. planned land reclamation projects would even increase </w:t>
            </w:r>
            <w:r w:rsidR="00156557" w:rsidRPr="005E1759">
              <w:t>shoreline</w:t>
            </w:r>
            <w:r w:rsidRPr="005E1759">
              <w:t xml:space="preserve"> length to more than 1400 Km, compared to original 72 km</w:t>
            </w:r>
            <w:sdt>
              <w:sdtPr>
                <w:id w:val="-1900511982"/>
                <w:citation/>
              </w:sdtPr>
              <w:sdtEndPr/>
              <w:sdtContent>
                <w:r w:rsidR="001C1483">
                  <w:fldChar w:fldCharType="begin"/>
                </w:r>
                <w:r w:rsidR="001C1483">
                  <w:rPr>
                    <w:b/>
                    <w:bCs/>
                    <w:noProof/>
                  </w:rPr>
                  <w:instrText xml:space="preserve"> CITATION Smi08 \l 1033 </w:instrText>
                </w:r>
                <w:r w:rsidR="001C1483">
                  <w:fldChar w:fldCharType="separate"/>
                </w:r>
                <w:r w:rsidR="00B80DC9">
                  <w:rPr>
                    <w:b/>
                    <w:bCs/>
                    <w:noProof/>
                  </w:rPr>
                  <w:t xml:space="preserve"> </w:t>
                </w:r>
                <w:r w:rsidR="00B80DC9">
                  <w:rPr>
                    <w:noProof/>
                  </w:rPr>
                  <w:t>(Smit, et al., 2008)</w:t>
                </w:r>
                <w:r w:rsidR="001C1483">
                  <w:fldChar w:fldCharType="end"/>
                </w:r>
              </w:sdtContent>
            </w:sdt>
            <w:r w:rsidRPr="005E1759">
              <w:t>. That adds a huge potential for the city in developing luxuries coastal societies, create touristic attractions and global landmarks to support sustainable economy in a region where oil reserves and production industry drives most of economies.</w:t>
            </w:r>
          </w:p>
          <w:p w14:paraId="279E870F" w14:textId="77777777" w:rsidR="000E4D98" w:rsidRDefault="005E1759" w:rsidP="000E4D98">
            <w:pPr>
              <w:keepNext/>
              <w:jc w:val="center"/>
            </w:pPr>
            <w:r w:rsidRPr="005E1759">
              <w:fldChar w:fldCharType="begin"/>
            </w:r>
            <w:r w:rsidRPr="005E1759">
              <w:instrText xml:space="preserve"> INCLUDEPICTURE "/var/folders/0_/43b1t4ld03gdz9fh79tsfctc0000gn/T/com.microsoft.Word/WebArchiveCopyPasteTempFiles/page2image36631552" \* MERGEFORMATINET </w:instrText>
            </w:r>
            <w:r w:rsidRPr="005E1759">
              <w:fldChar w:fldCharType="separate"/>
            </w:r>
            <w:r w:rsidRPr="005E1759">
              <w:rPr>
                <w:noProof/>
              </w:rPr>
              <w:drawing>
                <wp:inline distT="0" distB="0" distL="0" distR="0" wp14:anchorId="4E6C294B" wp14:editId="26790647">
                  <wp:extent cx="5107305" cy="442595"/>
                  <wp:effectExtent l="0" t="0" r="0" b="1905"/>
                  <wp:docPr id="10" name="Picture 10" descr="page2image3663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366315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7305" cy="442595"/>
                          </a:xfrm>
                          <a:prstGeom prst="rect">
                            <a:avLst/>
                          </a:prstGeom>
                          <a:noFill/>
                          <a:ln>
                            <a:noFill/>
                          </a:ln>
                        </pic:spPr>
                      </pic:pic>
                    </a:graphicData>
                  </a:graphic>
                </wp:inline>
              </w:drawing>
            </w:r>
            <w:r w:rsidRPr="005E1759">
              <w:fldChar w:fldCharType="end"/>
            </w:r>
            <w:r w:rsidRPr="005E1759">
              <w:fldChar w:fldCharType="begin"/>
            </w:r>
            <w:r w:rsidRPr="005E1759">
              <w:instrText xml:space="preserve"> INCLUDEPICTURE "/var/folders/0_/43b1t4ld03gdz9fh79tsfctc0000gn/T/com.microsoft.Word/WebArchiveCopyPasteTempFiles/page2image36632384" \* MERGEFORMATINET </w:instrText>
            </w:r>
            <w:r w:rsidRPr="005E1759">
              <w:fldChar w:fldCharType="separate"/>
            </w:r>
            <w:r w:rsidRPr="005E1759">
              <w:rPr>
                <w:noProof/>
              </w:rPr>
              <w:drawing>
                <wp:inline distT="0" distB="0" distL="0" distR="0" wp14:anchorId="0BF29814" wp14:editId="74C0F946">
                  <wp:extent cx="5107305" cy="442595"/>
                  <wp:effectExtent l="0" t="0" r="0" b="1905"/>
                  <wp:docPr id="9" name="Picture 9" descr="page2image3663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366323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7305" cy="442595"/>
                          </a:xfrm>
                          <a:prstGeom prst="rect">
                            <a:avLst/>
                          </a:prstGeom>
                          <a:noFill/>
                          <a:ln>
                            <a:noFill/>
                          </a:ln>
                        </pic:spPr>
                      </pic:pic>
                    </a:graphicData>
                  </a:graphic>
                </wp:inline>
              </w:drawing>
            </w:r>
            <w:r w:rsidRPr="005E1759">
              <w:fldChar w:fldCharType="end"/>
            </w:r>
            <w:r w:rsidRPr="005E1759">
              <w:fldChar w:fldCharType="begin"/>
            </w:r>
            <w:r w:rsidRPr="005E1759">
              <w:instrText xml:space="preserve"> INCLUDEPICTURE "/var/folders/0_/43b1t4ld03gdz9fh79tsfctc0000gn/T/com.microsoft.Word/WebArchiveCopyPasteTempFiles/page2image36623232" \* MERGEFORMATINET </w:instrText>
            </w:r>
            <w:r w:rsidRPr="005E1759">
              <w:fldChar w:fldCharType="separate"/>
            </w:r>
            <w:r w:rsidRPr="005E1759">
              <w:rPr>
                <w:noProof/>
              </w:rPr>
              <w:drawing>
                <wp:inline distT="0" distB="0" distL="0" distR="0" wp14:anchorId="2A27F39C" wp14:editId="59B960D7">
                  <wp:extent cx="5107305" cy="442595"/>
                  <wp:effectExtent l="0" t="0" r="0" b="1905"/>
                  <wp:docPr id="8" name="Picture 8" descr="page2image3662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366232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7305" cy="442595"/>
                          </a:xfrm>
                          <a:prstGeom prst="rect">
                            <a:avLst/>
                          </a:prstGeom>
                          <a:noFill/>
                          <a:ln>
                            <a:noFill/>
                          </a:ln>
                        </pic:spPr>
                      </pic:pic>
                    </a:graphicData>
                  </a:graphic>
                </wp:inline>
              </w:drawing>
            </w:r>
            <w:r w:rsidRPr="005E1759">
              <w:fldChar w:fldCharType="end"/>
            </w:r>
            <w:r w:rsidRPr="005E1759">
              <w:fldChar w:fldCharType="begin"/>
            </w:r>
            <w:r w:rsidRPr="005E1759">
              <w:instrText xml:space="preserve"> INCLUDEPICTURE "/var/folders/0_/43b1t4ld03gdz9fh79tsfctc0000gn/T/com.microsoft.Word/WebArchiveCopyPasteTempFiles/page2image36630720" \* MERGEFORMATINET </w:instrText>
            </w:r>
            <w:r w:rsidRPr="005E1759">
              <w:fldChar w:fldCharType="separate"/>
            </w:r>
            <w:r w:rsidRPr="005E1759">
              <w:rPr>
                <w:noProof/>
              </w:rPr>
              <w:drawing>
                <wp:inline distT="0" distB="0" distL="0" distR="0" wp14:anchorId="37C508A6" wp14:editId="1CE99B67">
                  <wp:extent cx="5107305" cy="442595"/>
                  <wp:effectExtent l="0" t="0" r="0" b="1905"/>
                  <wp:docPr id="7" name="Picture 7" descr="page2image366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image366307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7305" cy="442595"/>
                          </a:xfrm>
                          <a:prstGeom prst="rect">
                            <a:avLst/>
                          </a:prstGeom>
                          <a:noFill/>
                          <a:ln>
                            <a:noFill/>
                          </a:ln>
                        </pic:spPr>
                      </pic:pic>
                    </a:graphicData>
                  </a:graphic>
                </wp:inline>
              </w:drawing>
            </w:r>
            <w:r w:rsidRPr="005E1759">
              <w:fldChar w:fldCharType="end"/>
            </w:r>
            <w:r w:rsidRPr="005E1759">
              <w:fldChar w:fldCharType="begin"/>
            </w:r>
            <w:r w:rsidRPr="005E1759">
              <w:instrText xml:space="preserve"> INCLUDEPICTURE "/var/folders/0_/43b1t4ld03gdz9fh79tsfctc0000gn/T/com.microsoft.Word/WebArchiveCopyPasteTempFiles/page2image36629056" \* MERGEFORMATINET </w:instrText>
            </w:r>
            <w:r w:rsidRPr="005E1759">
              <w:fldChar w:fldCharType="separate"/>
            </w:r>
            <w:r w:rsidRPr="005E1759">
              <w:rPr>
                <w:noProof/>
              </w:rPr>
              <w:drawing>
                <wp:inline distT="0" distB="0" distL="0" distR="0" wp14:anchorId="48FB82C1" wp14:editId="73D3F2C3">
                  <wp:extent cx="5107305" cy="442595"/>
                  <wp:effectExtent l="0" t="0" r="0" b="1905"/>
                  <wp:docPr id="6" name="Picture 6" descr="page2image3662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366290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7305" cy="442595"/>
                          </a:xfrm>
                          <a:prstGeom prst="rect">
                            <a:avLst/>
                          </a:prstGeom>
                          <a:noFill/>
                          <a:ln>
                            <a:noFill/>
                          </a:ln>
                        </pic:spPr>
                      </pic:pic>
                    </a:graphicData>
                  </a:graphic>
                </wp:inline>
              </w:drawing>
            </w:r>
            <w:r w:rsidRPr="005E1759">
              <w:fldChar w:fldCharType="end"/>
            </w:r>
          </w:p>
          <w:p w14:paraId="5ED69200" w14:textId="6EB8A5AE" w:rsidR="006256D0" w:rsidRPr="005E1759" w:rsidRDefault="000E4D98" w:rsidP="003D47CF">
            <w:pPr>
              <w:pStyle w:val="Caption"/>
              <w:jc w:val="center"/>
            </w:pPr>
            <w:bookmarkStart w:id="4" w:name="_Toc76574231"/>
            <w:bookmarkStart w:id="5" w:name="_Toc76594788"/>
            <w:bookmarkStart w:id="6" w:name="_Toc76671734"/>
            <w:r>
              <w:t xml:space="preserve">Figure </w:t>
            </w:r>
            <w:fldSimple w:instr=" SEQ Figure \* ARABIC ">
              <w:r w:rsidR="00644873">
                <w:rPr>
                  <w:noProof/>
                </w:rPr>
                <w:t>1</w:t>
              </w:r>
            </w:fldSimple>
            <w:r w:rsidRPr="00796949">
              <w:t>Dubai Coastline plans</w:t>
            </w:r>
            <w:bookmarkEnd w:id="4"/>
            <w:bookmarkEnd w:id="5"/>
            <w:bookmarkEnd w:id="6"/>
          </w:p>
          <w:p w14:paraId="5692F230" w14:textId="509C83FD" w:rsidR="00FF17A5" w:rsidRDefault="00FF17A5" w:rsidP="001771BD">
            <w:pPr>
              <w:pStyle w:val="Heading2"/>
            </w:pPr>
            <w:bookmarkStart w:id="7" w:name="_Toc76829562"/>
            <w:r>
              <w:t>More interests for marine contractors</w:t>
            </w:r>
            <w:bookmarkEnd w:id="7"/>
          </w:p>
          <w:p w14:paraId="60A8D061" w14:textId="321479D7" w:rsidR="005E1759" w:rsidRPr="005E1759" w:rsidRDefault="005E1759" w:rsidP="005E1759">
            <w:pPr>
              <w:pBdr>
                <w:top w:val="nil"/>
                <w:left w:val="nil"/>
                <w:bottom w:val="nil"/>
                <w:right w:val="nil"/>
                <w:between w:val="nil"/>
              </w:pBdr>
              <w:ind w:left="360"/>
              <w:jc w:val="both"/>
            </w:pPr>
            <w:r w:rsidRPr="005E1759">
              <w:lastRenderedPageBreak/>
              <w:t>Cables transferring data below oceans, and pipelines transferring oil and gas between countries and continents are other examples where marine construction projects became essential. Dredging of trenching at shore access, and relatively shallow waters is important to protect these assets. Cable and pipe laying activities itself became a greatly interesting activities for marine constructors who had engineered, developed, and modified their classic dredging and construction fleet to be able to preciously dredge trenches, lay down cables and pipelines, backfill trenches above these assets, apply rock and scour protection layers, dredge, and fill material to rough seabed to improve seabed roughness and reduce pipeline free span to safe design limits. Mega trailing suction Hoper dredgers “TSHD” are now able to dig glory holes in seabed to accommodate well heads, and manifolds safely away from floating icebergs in arctic waters.</w:t>
            </w:r>
          </w:p>
          <w:p w14:paraId="474F0715" w14:textId="07FBF78D" w:rsidR="005E1759" w:rsidRDefault="005E1759" w:rsidP="005E1759">
            <w:pPr>
              <w:ind w:left="360"/>
              <w:jc w:val="both"/>
            </w:pPr>
            <w:r w:rsidRPr="005E1759">
              <w:t xml:space="preserve">In modern economies, major oil producers had recently been considering construction of artificial islands to replace aged platforms made of steel. These islands are designed to last for </w:t>
            </w:r>
            <w:r w:rsidR="00156557" w:rsidRPr="005E1759">
              <w:t>centuries</w:t>
            </w:r>
            <w:r w:rsidRPr="005E1759">
              <w:t xml:space="preserve">, compared to 20 to 25 years for steel structures. All Exploration, production, and processing </w:t>
            </w:r>
            <w:r w:rsidR="00156557" w:rsidRPr="005E1759">
              <w:t>activities</w:t>
            </w:r>
            <w:r w:rsidRPr="005E1759">
              <w:t xml:space="preserve"> can be accommodated on these islands. Huge number of wells can be drilled from the same island, crude oil can be processed there, gas can even be purified, treated and liquified there, and finally floating or liquid berths can be constructed to export products direct to global markets. Finally sustainable industrial societies would be built on these islands. In post oil era societies still be able to use these islands in real estate touristic, and attractive applications. These installations are becoming common in the Persian Gulf and Caspian Sea where shallow waters provide and economic justification for such application. Manifa oilfield in KSA, </w:t>
            </w:r>
            <w:proofErr w:type="spellStart"/>
            <w:r w:rsidRPr="005E1759">
              <w:t>zakum</w:t>
            </w:r>
            <w:proofErr w:type="spellEnd"/>
            <w:r w:rsidRPr="005E1759">
              <w:t xml:space="preserve">, </w:t>
            </w:r>
            <w:r w:rsidR="0010498A">
              <w:t>H</w:t>
            </w:r>
            <w:r w:rsidRPr="005E1759">
              <w:t xml:space="preserve">ail and </w:t>
            </w:r>
            <w:proofErr w:type="spellStart"/>
            <w:r w:rsidR="0010498A">
              <w:t>G</w:t>
            </w:r>
            <w:r w:rsidRPr="005E1759">
              <w:t>hasha</w:t>
            </w:r>
            <w:proofErr w:type="spellEnd"/>
            <w:r w:rsidRPr="005E1759">
              <w:t xml:space="preserve"> in UAE, and Kashagan oilfield in northern </w:t>
            </w:r>
            <w:r w:rsidR="0010498A" w:rsidRPr="005E1759">
              <w:t>Caspian Sea</w:t>
            </w:r>
            <w:r w:rsidRPr="005E1759">
              <w:t>, Kazakhstan are examples.</w:t>
            </w:r>
          </w:p>
          <w:p w14:paraId="4FD3AD84" w14:textId="45D9FF84" w:rsidR="0010498A" w:rsidRPr="005E1759" w:rsidRDefault="0010498A" w:rsidP="005E1759">
            <w:pPr>
              <w:ind w:left="360"/>
              <w:jc w:val="both"/>
            </w:pPr>
            <w:r>
              <w:t>Such engagement of marine construction firms in oil and gas fields development, had added more challenges to the standards of the industry in terms of quality, cost, contractual obligations, etc.</w:t>
            </w:r>
          </w:p>
          <w:p w14:paraId="3DCF9568" w14:textId="77777777" w:rsidR="005E1759" w:rsidRPr="005E1759" w:rsidRDefault="005E1759" w:rsidP="005E1759">
            <w:pPr>
              <w:pBdr>
                <w:top w:val="nil"/>
                <w:left w:val="nil"/>
                <w:bottom w:val="nil"/>
                <w:right w:val="nil"/>
                <w:between w:val="nil"/>
              </w:pBdr>
              <w:ind w:left="360"/>
              <w:jc w:val="both"/>
            </w:pPr>
          </w:p>
          <w:p w14:paraId="5FA39C62" w14:textId="1F7D8E38" w:rsidR="005E1759" w:rsidRDefault="005E1759" w:rsidP="005E1759">
            <w:pPr>
              <w:pBdr>
                <w:top w:val="nil"/>
                <w:left w:val="nil"/>
                <w:bottom w:val="nil"/>
                <w:right w:val="nil"/>
                <w:between w:val="nil"/>
              </w:pBdr>
              <w:ind w:left="360"/>
              <w:jc w:val="both"/>
            </w:pPr>
            <w:r w:rsidRPr="005E1759">
              <w:t>As world prepares for post oil era, harvesting energy from natural resources like wind, tide, waves, ocean current, and solar energy is becoming more interesting for developers and shareholders. Huge spaces above oceans represent a perfect location for these energy fields. Marine constructors are heavily involved in developing and Installation of Offshore wind farms, tidal current and wave energy plants, as well as associating subsea cabl</w:t>
            </w:r>
            <w:r w:rsidR="00156557">
              <w:t>e laying</w:t>
            </w:r>
            <w:r w:rsidRPr="005E1759">
              <w:t xml:space="preserve">. Contactors had developed fleet of modern floating vessels for lifting, drive piles, rock filling, trenching, cable laying etc. to meet requirements of these operations. </w:t>
            </w:r>
          </w:p>
          <w:p w14:paraId="2EC5ABDF" w14:textId="77777777" w:rsidR="003D47CF" w:rsidRPr="005E1759" w:rsidRDefault="003D47CF" w:rsidP="005E1759">
            <w:pPr>
              <w:pBdr>
                <w:top w:val="nil"/>
                <w:left w:val="nil"/>
                <w:bottom w:val="nil"/>
                <w:right w:val="nil"/>
                <w:between w:val="nil"/>
              </w:pBdr>
              <w:ind w:left="360"/>
              <w:jc w:val="both"/>
            </w:pPr>
          </w:p>
          <w:p w14:paraId="0F6FD3D3" w14:textId="0A5A73FB" w:rsidR="0010498A" w:rsidRDefault="005E1759" w:rsidP="003D47CF">
            <w:pPr>
              <w:pBdr>
                <w:top w:val="nil"/>
                <w:left w:val="nil"/>
                <w:bottom w:val="nil"/>
                <w:right w:val="nil"/>
                <w:between w:val="nil"/>
              </w:pBdr>
              <w:ind w:left="360"/>
              <w:jc w:val="both"/>
            </w:pPr>
            <w:r w:rsidRPr="005E1759">
              <w:t xml:space="preserve">Current study is not focusing on a certain contractor in offshore construction industry. Generally, study will critically discuss the application of operations principles and their impact on the organization’s success within dredging and offshore construction industry. The quality management framework of the organization will be highlighted, describing its role in ensuring that the organization meets its strategic goals. Current approach will demonstrate such applications applying examples from different organizations, projects, and operations </w:t>
            </w:r>
            <w:proofErr w:type="gramStart"/>
            <w:r w:rsidRPr="005E1759">
              <w:t>where</w:t>
            </w:r>
            <w:proofErr w:type="gramEnd"/>
            <w:r w:rsidRPr="005E1759">
              <w:t xml:space="preserve"> useful.</w:t>
            </w:r>
          </w:p>
          <w:p w14:paraId="4B202AFE" w14:textId="77777777" w:rsidR="003D47CF" w:rsidRDefault="003D47CF" w:rsidP="003D47CF">
            <w:pPr>
              <w:pBdr>
                <w:top w:val="nil"/>
                <w:left w:val="nil"/>
                <w:bottom w:val="nil"/>
                <w:right w:val="nil"/>
                <w:between w:val="nil"/>
              </w:pBdr>
              <w:ind w:left="360"/>
              <w:jc w:val="both"/>
            </w:pPr>
          </w:p>
          <w:p w14:paraId="51D66D8C" w14:textId="685491F2" w:rsidR="005E1759" w:rsidRPr="005E1759" w:rsidRDefault="005E1759" w:rsidP="001771BD">
            <w:pPr>
              <w:pStyle w:val="Heading2"/>
            </w:pPr>
            <w:bookmarkStart w:id="8" w:name="_Toc76829563"/>
            <w:r w:rsidRPr="005E1759">
              <w:t>The operations management challenges for organizations.</w:t>
            </w:r>
            <w:bookmarkEnd w:id="8"/>
          </w:p>
          <w:p w14:paraId="2A35768B" w14:textId="77777777" w:rsidR="005E1759" w:rsidRPr="005E1759" w:rsidRDefault="005E1759" w:rsidP="005E1759">
            <w:pPr>
              <w:pBdr>
                <w:top w:val="nil"/>
                <w:left w:val="nil"/>
                <w:bottom w:val="nil"/>
                <w:right w:val="nil"/>
                <w:between w:val="nil"/>
              </w:pBdr>
              <w:ind w:left="360"/>
              <w:jc w:val="both"/>
            </w:pPr>
            <w:r w:rsidRPr="005E1759">
              <w:t>A marine construction Contractor normally faces many operational changes as:</w:t>
            </w:r>
          </w:p>
          <w:p w14:paraId="60116E70" w14:textId="77777777" w:rsidR="005E1759" w:rsidRPr="005E1759" w:rsidRDefault="005E1759" w:rsidP="00BE33A6">
            <w:pPr>
              <w:pStyle w:val="ListParagraph"/>
              <w:numPr>
                <w:ilvl w:val="0"/>
                <w:numId w:val="7"/>
              </w:numPr>
              <w:pBdr>
                <w:top w:val="nil"/>
                <w:left w:val="nil"/>
                <w:bottom w:val="nil"/>
                <w:right w:val="nil"/>
                <w:between w:val="nil"/>
              </w:pBdr>
              <w:jc w:val="both"/>
            </w:pPr>
            <w:r w:rsidRPr="005E1759">
              <w:t>Dredging and marine construction works usually take place at remote locations adding challenges to chain supply operations regarding accommodation, mobilization, permissions, material and spare parts supply, fuel supply, third party services, etc.</w:t>
            </w:r>
          </w:p>
          <w:p w14:paraId="17C6A485" w14:textId="77777777" w:rsidR="005E1759" w:rsidRPr="005E1759" w:rsidRDefault="005E1759" w:rsidP="00BE33A6">
            <w:pPr>
              <w:pStyle w:val="ListParagraph"/>
              <w:numPr>
                <w:ilvl w:val="0"/>
                <w:numId w:val="7"/>
              </w:numPr>
              <w:pBdr>
                <w:top w:val="nil"/>
                <w:left w:val="nil"/>
                <w:bottom w:val="nil"/>
                <w:right w:val="nil"/>
                <w:between w:val="nil"/>
              </w:pBdr>
              <w:jc w:val="both"/>
            </w:pPr>
            <w:r w:rsidRPr="005E1759">
              <w:t xml:space="preserve">Marine construction organization usually focus on global market, clients from countries and regions around the globe are of interest for dredging companies. Usually, global contractors have running operations between Siberia, North Sea to east Europe, Africa, middle east, south and east Asia, Latin and north America. That requires quite </w:t>
            </w:r>
            <w:r w:rsidRPr="005E1759">
              <w:lastRenderedPageBreak/>
              <w:t>complicated chain supply and information management systems to connect head office, regional offices, and site offices all together and to external components of the supply and demand chain.</w:t>
            </w:r>
          </w:p>
          <w:p w14:paraId="1A2CBC97" w14:textId="762B8B80" w:rsidR="00AF48F1" w:rsidRDefault="005E1759" w:rsidP="003D47CF">
            <w:pPr>
              <w:pStyle w:val="ListParagraph"/>
              <w:numPr>
                <w:ilvl w:val="0"/>
                <w:numId w:val="7"/>
              </w:numPr>
              <w:pBdr>
                <w:top w:val="nil"/>
                <w:left w:val="nil"/>
                <w:bottom w:val="nil"/>
                <w:right w:val="nil"/>
                <w:between w:val="nil"/>
              </w:pBdr>
              <w:jc w:val="both"/>
            </w:pPr>
            <w:r w:rsidRPr="005E1759">
              <w:t>Marine construction project itself is a combination of many operations including dredging, land reclamation, soil improvement, diving and subsea works, piling, lifting, survey, vessel management, etc</w:t>
            </w:r>
            <w:r w:rsidR="00AF48F1">
              <w:t>.</w:t>
            </w:r>
          </w:p>
          <w:p w14:paraId="14F0EBF4" w14:textId="77777777" w:rsidR="003D47CF" w:rsidRPr="005E1759" w:rsidRDefault="003D47CF" w:rsidP="003D47CF">
            <w:pPr>
              <w:pStyle w:val="ListParagraph"/>
              <w:pBdr>
                <w:top w:val="nil"/>
                <w:left w:val="nil"/>
                <w:bottom w:val="nil"/>
                <w:right w:val="nil"/>
                <w:between w:val="nil"/>
              </w:pBdr>
              <w:ind w:left="1501"/>
              <w:jc w:val="both"/>
            </w:pPr>
          </w:p>
          <w:p w14:paraId="6D61B434" w14:textId="6AFC80CC" w:rsidR="00202050" w:rsidRDefault="00202050" w:rsidP="001771BD">
            <w:pPr>
              <w:pStyle w:val="Heading2"/>
            </w:pPr>
            <w:bookmarkStart w:id="9" w:name="_Toc76829564"/>
            <w:r>
              <w:t>Phasing the projects.</w:t>
            </w:r>
            <w:bookmarkEnd w:id="9"/>
          </w:p>
          <w:p w14:paraId="7B19285F" w14:textId="7D264D4B" w:rsidR="005E1759" w:rsidRPr="005E1759" w:rsidRDefault="005E1759" w:rsidP="001C1483">
            <w:pPr>
              <w:ind w:left="360"/>
              <w:jc w:val="both"/>
            </w:pPr>
            <w:r w:rsidRPr="005E1759">
              <w:t>Normally marine construction project is split into more independent smaller projects. As an example, The Panama Canal Expansion program consists of seven programs or seven little projects basically. The deepening and widening of the Atlantic entrance and Improvements to water supply by raising Gatun Lake maximum operational level by 45 cm to improve the Canal’s water supply and draft. of the GUTUN lake, building third set of locks at the Atlantic and the pacific side, reconstructing both panama locks existing channel and deepening and widening of the pacific entrance</w:t>
            </w:r>
            <w:sdt>
              <w:sdtPr>
                <w:id w:val="2048710783"/>
                <w:citation/>
              </w:sdtPr>
              <w:sdtEndPr/>
              <w:sdtContent>
                <w:r w:rsidR="001C1483">
                  <w:fldChar w:fldCharType="begin"/>
                </w:r>
                <w:r w:rsidR="001C1483">
                  <w:instrText xml:space="preserve"> CITATION htt15 \l 1033 </w:instrText>
                </w:r>
                <w:r w:rsidR="001C1483">
                  <w:fldChar w:fldCharType="separate"/>
                </w:r>
                <w:r w:rsidR="00B80DC9">
                  <w:rPr>
                    <w:noProof/>
                  </w:rPr>
                  <w:t xml:space="preserve"> (https://micanaldepanama.com, 2015)</w:t>
                </w:r>
                <w:r w:rsidR="001C1483">
                  <w:fldChar w:fldCharType="end"/>
                </w:r>
              </w:sdtContent>
            </w:sdt>
            <w:r w:rsidRPr="005E1759">
              <w:t>.</w:t>
            </w:r>
          </w:p>
          <w:p w14:paraId="2334E512" w14:textId="77777777" w:rsidR="000E4D98" w:rsidRDefault="005E1759" w:rsidP="000E4D98">
            <w:pPr>
              <w:keepNext/>
              <w:ind w:left="360"/>
              <w:jc w:val="center"/>
            </w:pPr>
            <w:r w:rsidRPr="005E1759">
              <w:fldChar w:fldCharType="begin"/>
            </w:r>
            <w:r w:rsidRPr="005E1759">
              <w:instrText xml:space="preserve"> INCLUDEPICTURE "/var/folders/0_/43b1t4ld03gdz9fh79tsfctc0000gn/T/com.microsoft.Word/WebArchiveCopyPasteTempFiles/panama-info.jpg" \* MERGEFORMATINET </w:instrText>
            </w:r>
            <w:r w:rsidRPr="005E1759">
              <w:fldChar w:fldCharType="separate"/>
            </w:r>
            <w:r w:rsidRPr="005E1759">
              <w:rPr>
                <w:noProof/>
              </w:rPr>
              <w:drawing>
                <wp:inline distT="0" distB="0" distL="0" distR="0" wp14:anchorId="25151C13" wp14:editId="35E2DAD9">
                  <wp:extent cx="3479575" cy="2832871"/>
                  <wp:effectExtent l="0" t="0" r="635" b="0"/>
                  <wp:docPr id="15" name="Picture 15" descr="Infographic: What is the Panama Canal Expans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fographic: What is the Panama Canal Expansion Progra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769" cy="2947009"/>
                          </a:xfrm>
                          <a:prstGeom prst="rect">
                            <a:avLst/>
                          </a:prstGeom>
                          <a:noFill/>
                          <a:ln>
                            <a:noFill/>
                          </a:ln>
                        </pic:spPr>
                      </pic:pic>
                    </a:graphicData>
                  </a:graphic>
                </wp:inline>
              </w:drawing>
            </w:r>
            <w:r w:rsidRPr="005E1759">
              <w:fldChar w:fldCharType="end"/>
            </w:r>
          </w:p>
          <w:p w14:paraId="11BBC0F5" w14:textId="1381C983" w:rsidR="005E1759" w:rsidRPr="005E1759" w:rsidRDefault="000E4D98" w:rsidP="000E4D98">
            <w:pPr>
              <w:pStyle w:val="Caption"/>
              <w:jc w:val="center"/>
            </w:pPr>
            <w:bookmarkStart w:id="10" w:name="_Toc76574232"/>
            <w:bookmarkStart w:id="11" w:name="_Toc76594789"/>
            <w:bookmarkStart w:id="12" w:name="_Toc76671735"/>
            <w:r>
              <w:t xml:space="preserve">Figure </w:t>
            </w:r>
            <w:fldSimple w:instr=" SEQ Figure \* ARABIC ">
              <w:r w:rsidR="00644873">
                <w:rPr>
                  <w:noProof/>
                </w:rPr>
                <w:t>2</w:t>
              </w:r>
            </w:fldSimple>
            <w:r w:rsidRPr="007904E1">
              <w:t>The Panama Canal third locks expansion</w:t>
            </w:r>
            <w:r>
              <w:t xml:space="preserve"> project</w:t>
            </w:r>
            <w:bookmarkEnd w:id="10"/>
            <w:bookmarkEnd w:id="11"/>
            <w:bookmarkEnd w:id="12"/>
          </w:p>
          <w:p w14:paraId="2792482E" w14:textId="77777777" w:rsidR="0010498A" w:rsidRDefault="0010498A" w:rsidP="005E1759">
            <w:pPr>
              <w:pBdr>
                <w:top w:val="nil"/>
                <w:left w:val="nil"/>
                <w:bottom w:val="nil"/>
                <w:right w:val="nil"/>
                <w:between w:val="nil"/>
              </w:pBdr>
              <w:ind w:left="360"/>
              <w:jc w:val="both"/>
              <w:rPr>
                <w:rStyle w:val="Heading2Char"/>
              </w:rPr>
            </w:pPr>
          </w:p>
          <w:p w14:paraId="27D248EA" w14:textId="77777777" w:rsidR="0010498A" w:rsidRDefault="0010498A" w:rsidP="005E1759">
            <w:pPr>
              <w:pBdr>
                <w:top w:val="nil"/>
                <w:left w:val="nil"/>
                <w:bottom w:val="nil"/>
                <w:right w:val="nil"/>
                <w:between w:val="nil"/>
              </w:pBdr>
              <w:ind w:left="360"/>
              <w:jc w:val="both"/>
              <w:rPr>
                <w:rStyle w:val="Heading2Char"/>
              </w:rPr>
            </w:pPr>
          </w:p>
          <w:p w14:paraId="518E77C8" w14:textId="77777777" w:rsidR="0010498A" w:rsidRDefault="0010498A" w:rsidP="005E1759">
            <w:pPr>
              <w:pBdr>
                <w:top w:val="nil"/>
                <w:left w:val="nil"/>
                <w:bottom w:val="nil"/>
                <w:right w:val="nil"/>
                <w:between w:val="nil"/>
              </w:pBdr>
              <w:ind w:left="360"/>
              <w:jc w:val="both"/>
              <w:rPr>
                <w:rStyle w:val="Heading2Char"/>
              </w:rPr>
            </w:pPr>
          </w:p>
          <w:p w14:paraId="566DBD57" w14:textId="77777777" w:rsidR="0010498A" w:rsidRDefault="0010498A" w:rsidP="005E1759">
            <w:pPr>
              <w:pBdr>
                <w:top w:val="nil"/>
                <w:left w:val="nil"/>
                <w:bottom w:val="nil"/>
                <w:right w:val="nil"/>
                <w:between w:val="nil"/>
              </w:pBdr>
              <w:ind w:left="360"/>
              <w:jc w:val="both"/>
              <w:rPr>
                <w:rStyle w:val="Heading2Char"/>
              </w:rPr>
            </w:pPr>
          </w:p>
          <w:p w14:paraId="2FCFB8BE" w14:textId="77777777" w:rsidR="0010498A" w:rsidRDefault="0010498A" w:rsidP="005E1759">
            <w:pPr>
              <w:pBdr>
                <w:top w:val="nil"/>
                <w:left w:val="nil"/>
                <w:bottom w:val="nil"/>
                <w:right w:val="nil"/>
                <w:between w:val="nil"/>
              </w:pBdr>
              <w:ind w:left="360"/>
              <w:jc w:val="both"/>
              <w:rPr>
                <w:rStyle w:val="Heading2Char"/>
              </w:rPr>
            </w:pPr>
          </w:p>
          <w:p w14:paraId="44D11A0C" w14:textId="77777777" w:rsidR="0010498A" w:rsidRDefault="0010498A" w:rsidP="005E1759">
            <w:pPr>
              <w:pBdr>
                <w:top w:val="nil"/>
                <w:left w:val="nil"/>
                <w:bottom w:val="nil"/>
                <w:right w:val="nil"/>
                <w:between w:val="nil"/>
              </w:pBdr>
              <w:ind w:left="360"/>
              <w:jc w:val="both"/>
              <w:rPr>
                <w:rStyle w:val="Heading2Char"/>
              </w:rPr>
            </w:pPr>
          </w:p>
          <w:p w14:paraId="6C139B0E" w14:textId="77777777" w:rsidR="0010498A" w:rsidRDefault="0010498A" w:rsidP="005E1759">
            <w:pPr>
              <w:pBdr>
                <w:top w:val="nil"/>
                <w:left w:val="nil"/>
                <w:bottom w:val="nil"/>
                <w:right w:val="nil"/>
                <w:between w:val="nil"/>
              </w:pBdr>
              <w:ind w:left="360"/>
              <w:jc w:val="both"/>
              <w:rPr>
                <w:rStyle w:val="Heading2Char"/>
              </w:rPr>
            </w:pPr>
          </w:p>
          <w:p w14:paraId="27A1EAAF" w14:textId="77777777" w:rsidR="0010498A" w:rsidRDefault="0010498A" w:rsidP="005E1759">
            <w:pPr>
              <w:pBdr>
                <w:top w:val="nil"/>
                <w:left w:val="nil"/>
                <w:bottom w:val="nil"/>
                <w:right w:val="nil"/>
                <w:between w:val="nil"/>
              </w:pBdr>
              <w:ind w:left="360"/>
              <w:jc w:val="both"/>
              <w:rPr>
                <w:rStyle w:val="Heading2Char"/>
              </w:rPr>
            </w:pPr>
          </w:p>
          <w:p w14:paraId="7E93E843" w14:textId="77777777" w:rsidR="0010498A" w:rsidRDefault="0010498A" w:rsidP="005E1759">
            <w:pPr>
              <w:pBdr>
                <w:top w:val="nil"/>
                <w:left w:val="nil"/>
                <w:bottom w:val="nil"/>
                <w:right w:val="nil"/>
                <w:between w:val="nil"/>
              </w:pBdr>
              <w:ind w:left="360"/>
              <w:jc w:val="both"/>
              <w:rPr>
                <w:rStyle w:val="Heading2Char"/>
              </w:rPr>
            </w:pPr>
          </w:p>
          <w:p w14:paraId="070FB6BB" w14:textId="77777777" w:rsidR="0010498A" w:rsidRDefault="0010498A" w:rsidP="005E1759">
            <w:pPr>
              <w:pBdr>
                <w:top w:val="nil"/>
                <w:left w:val="nil"/>
                <w:bottom w:val="nil"/>
                <w:right w:val="nil"/>
                <w:between w:val="nil"/>
              </w:pBdr>
              <w:ind w:left="360"/>
              <w:jc w:val="both"/>
              <w:rPr>
                <w:rStyle w:val="Heading2Char"/>
              </w:rPr>
            </w:pPr>
          </w:p>
          <w:p w14:paraId="748A37DF" w14:textId="77777777" w:rsidR="0010498A" w:rsidRDefault="0010498A" w:rsidP="005E1759">
            <w:pPr>
              <w:pBdr>
                <w:top w:val="nil"/>
                <w:left w:val="nil"/>
                <w:bottom w:val="nil"/>
                <w:right w:val="nil"/>
                <w:between w:val="nil"/>
              </w:pBdr>
              <w:ind w:left="360"/>
              <w:jc w:val="both"/>
              <w:rPr>
                <w:rStyle w:val="Heading2Char"/>
              </w:rPr>
            </w:pPr>
          </w:p>
          <w:p w14:paraId="72788EC0" w14:textId="77777777" w:rsidR="0010498A" w:rsidRDefault="0010498A" w:rsidP="005E1759">
            <w:pPr>
              <w:pBdr>
                <w:top w:val="nil"/>
                <w:left w:val="nil"/>
                <w:bottom w:val="nil"/>
                <w:right w:val="nil"/>
                <w:between w:val="nil"/>
              </w:pBdr>
              <w:ind w:left="360"/>
              <w:jc w:val="both"/>
              <w:rPr>
                <w:rStyle w:val="Heading2Char"/>
              </w:rPr>
            </w:pPr>
          </w:p>
          <w:p w14:paraId="7DB24D0F" w14:textId="77777777" w:rsidR="0010498A" w:rsidRDefault="0010498A" w:rsidP="005E1759">
            <w:pPr>
              <w:pBdr>
                <w:top w:val="nil"/>
                <w:left w:val="nil"/>
                <w:bottom w:val="nil"/>
                <w:right w:val="nil"/>
                <w:between w:val="nil"/>
              </w:pBdr>
              <w:ind w:left="360"/>
              <w:jc w:val="both"/>
              <w:rPr>
                <w:rStyle w:val="Heading2Char"/>
              </w:rPr>
            </w:pPr>
          </w:p>
          <w:p w14:paraId="7ACA05DC" w14:textId="77777777" w:rsidR="0010498A" w:rsidRDefault="0010498A" w:rsidP="005E1759">
            <w:pPr>
              <w:pBdr>
                <w:top w:val="nil"/>
                <w:left w:val="nil"/>
                <w:bottom w:val="nil"/>
                <w:right w:val="nil"/>
                <w:between w:val="nil"/>
              </w:pBdr>
              <w:ind w:left="360"/>
              <w:jc w:val="both"/>
              <w:rPr>
                <w:rStyle w:val="Heading2Char"/>
              </w:rPr>
            </w:pPr>
          </w:p>
          <w:p w14:paraId="188A2F70" w14:textId="77777777" w:rsidR="0010498A" w:rsidRDefault="0010498A" w:rsidP="005E1759">
            <w:pPr>
              <w:pBdr>
                <w:top w:val="nil"/>
                <w:left w:val="nil"/>
                <w:bottom w:val="nil"/>
                <w:right w:val="nil"/>
                <w:between w:val="nil"/>
              </w:pBdr>
              <w:ind w:left="360"/>
              <w:jc w:val="both"/>
              <w:rPr>
                <w:rStyle w:val="Heading2Char"/>
              </w:rPr>
            </w:pPr>
          </w:p>
          <w:p w14:paraId="1516FAAE" w14:textId="77777777" w:rsidR="0010498A" w:rsidRDefault="0010498A" w:rsidP="00B80DC9">
            <w:pPr>
              <w:pBdr>
                <w:top w:val="nil"/>
                <w:left w:val="nil"/>
                <w:bottom w:val="nil"/>
                <w:right w:val="nil"/>
                <w:between w:val="nil"/>
              </w:pBdr>
              <w:jc w:val="both"/>
              <w:rPr>
                <w:rStyle w:val="Heading2Char"/>
              </w:rPr>
            </w:pPr>
          </w:p>
          <w:p w14:paraId="335EA28B" w14:textId="77777777" w:rsidR="003D47CF" w:rsidRDefault="005E1759" w:rsidP="001771BD">
            <w:pPr>
              <w:pStyle w:val="Heading2"/>
            </w:pPr>
            <w:bookmarkStart w:id="13" w:name="_Toc76829565"/>
            <w:r w:rsidRPr="003D47CF">
              <w:t>The quality management framework</w:t>
            </w:r>
            <w:bookmarkEnd w:id="13"/>
          </w:p>
          <w:p w14:paraId="6AE61F03" w14:textId="7010CDE5" w:rsidR="005E1759" w:rsidRDefault="001771BD" w:rsidP="005E1759">
            <w:pPr>
              <w:pBdr>
                <w:top w:val="nil"/>
                <w:left w:val="nil"/>
                <w:bottom w:val="nil"/>
                <w:right w:val="nil"/>
                <w:between w:val="nil"/>
              </w:pBdr>
              <w:ind w:left="360"/>
              <w:jc w:val="both"/>
            </w:pPr>
            <w:r>
              <w:t xml:space="preserve">Quality management framework </w:t>
            </w:r>
            <w:r w:rsidR="005E1759" w:rsidRPr="005E1759">
              <w:t>has a great role in ensuring that the dredging or marine construction organization meets its strategic goals.</w:t>
            </w:r>
            <w:r>
              <w:t xml:space="preserve"> Sharped environmental regulations over recent 5 decades, as well as added complicity to the nature of the contracts in dredging and marine construction projects, all called the need for efficient and strict quality management framework.</w:t>
            </w:r>
          </w:p>
          <w:p w14:paraId="4FB7B87C" w14:textId="5BFE8C23" w:rsidR="001771BD" w:rsidRPr="005E1759" w:rsidRDefault="001771BD" w:rsidP="005E1759">
            <w:pPr>
              <w:pBdr>
                <w:top w:val="nil"/>
                <w:left w:val="nil"/>
                <w:bottom w:val="nil"/>
                <w:right w:val="nil"/>
                <w:between w:val="nil"/>
              </w:pBdr>
              <w:ind w:left="360"/>
              <w:jc w:val="both"/>
            </w:pPr>
            <w:r>
              <w:t>Dissolved borders between oil and gas and marine construction, and dredging industries, had added more challenges to an industry used to set priority for power and roughnecks over safety, quality, and environment.</w:t>
            </w:r>
          </w:p>
          <w:p w14:paraId="1940B625" w14:textId="77777777" w:rsidR="005E1759" w:rsidRPr="005E1759" w:rsidRDefault="005E1759" w:rsidP="005E1759">
            <w:pPr>
              <w:pBdr>
                <w:top w:val="nil"/>
                <w:left w:val="nil"/>
                <w:bottom w:val="nil"/>
                <w:right w:val="nil"/>
                <w:between w:val="nil"/>
              </w:pBdr>
              <w:ind w:left="360"/>
              <w:jc w:val="both"/>
            </w:pPr>
            <w:r w:rsidRPr="005E1759">
              <w:t>The Quality management Plan first identifies the scope of the Quality Management System. It includes procedures and documents covering work activities as well as a description of sequences and interaction of processes that fall under the scope of the Project Quality Management System.</w:t>
            </w:r>
          </w:p>
          <w:p w14:paraId="62986D40" w14:textId="77777777" w:rsidR="005E1759" w:rsidRPr="005E1759" w:rsidRDefault="005E1759" w:rsidP="005E1759">
            <w:pPr>
              <w:pBdr>
                <w:top w:val="nil"/>
                <w:left w:val="nil"/>
                <w:bottom w:val="nil"/>
                <w:right w:val="nil"/>
                <w:between w:val="nil"/>
              </w:pBdr>
              <w:ind w:left="720"/>
              <w:jc w:val="both"/>
            </w:pPr>
            <w:r w:rsidRPr="005E1759">
              <w:t>A Quality Management System mainly contains:</w:t>
            </w:r>
          </w:p>
          <w:p w14:paraId="0CA418DA" w14:textId="77777777" w:rsidR="005E1759" w:rsidRPr="005E1759" w:rsidRDefault="005E1759" w:rsidP="00BE33A6">
            <w:pPr>
              <w:pStyle w:val="ListParagraph"/>
              <w:numPr>
                <w:ilvl w:val="0"/>
                <w:numId w:val="7"/>
              </w:numPr>
              <w:spacing w:after="200"/>
              <w:jc w:val="both"/>
            </w:pPr>
            <w:r w:rsidRPr="005E1759">
              <w:t>Quality Plan</w:t>
            </w:r>
          </w:p>
          <w:p w14:paraId="0E5A2C8E" w14:textId="77777777" w:rsidR="005E1759" w:rsidRPr="005E1759" w:rsidRDefault="005E1759" w:rsidP="00BE33A6">
            <w:pPr>
              <w:pStyle w:val="ListParagraph"/>
              <w:numPr>
                <w:ilvl w:val="0"/>
                <w:numId w:val="7"/>
              </w:numPr>
              <w:spacing w:after="200"/>
              <w:jc w:val="both"/>
            </w:pPr>
            <w:r w:rsidRPr="005E1759">
              <w:t>Quality Management Procedures and Quality Management System Matrix.</w:t>
            </w:r>
          </w:p>
          <w:p w14:paraId="346BF065" w14:textId="77777777" w:rsidR="005E1759" w:rsidRPr="005E1759" w:rsidRDefault="005E1759" w:rsidP="00BE33A6">
            <w:pPr>
              <w:pStyle w:val="ListParagraph"/>
              <w:numPr>
                <w:ilvl w:val="0"/>
                <w:numId w:val="7"/>
              </w:numPr>
              <w:spacing w:after="200"/>
              <w:jc w:val="both"/>
            </w:pPr>
            <w:r w:rsidRPr="005E1759">
              <w:t>Planning, operation and process control documentation such as</w:t>
            </w:r>
          </w:p>
          <w:p w14:paraId="2BF21DFF" w14:textId="77777777" w:rsidR="005E1759" w:rsidRPr="005E1759" w:rsidRDefault="005E1759" w:rsidP="00BE33A6">
            <w:pPr>
              <w:pStyle w:val="ListParagraph"/>
              <w:numPr>
                <w:ilvl w:val="0"/>
                <w:numId w:val="7"/>
              </w:numPr>
              <w:spacing w:after="200"/>
              <w:jc w:val="both"/>
            </w:pPr>
            <w:r w:rsidRPr="005E1759">
              <w:t>Work Instructions</w:t>
            </w:r>
          </w:p>
          <w:p w14:paraId="0275882C" w14:textId="77777777" w:rsidR="005E1759" w:rsidRPr="005E1759" w:rsidRDefault="005E1759" w:rsidP="00BE33A6">
            <w:pPr>
              <w:pStyle w:val="ListParagraph"/>
              <w:numPr>
                <w:ilvl w:val="0"/>
                <w:numId w:val="7"/>
              </w:numPr>
              <w:spacing w:after="200"/>
              <w:jc w:val="both"/>
            </w:pPr>
            <w:r w:rsidRPr="005E1759">
              <w:t>Inspection and Test Plan</w:t>
            </w:r>
          </w:p>
          <w:p w14:paraId="71F5ACDD" w14:textId="46D9505D" w:rsidR="005E1759" w:rsidRPr="005E1759" w:rsidRDefault="00156557" w:rsidP="00BE33A6">
            <w:pPr>
              <w:pStyle w:val="ListParagraph"/>
              <w:numPr>
                <w:ilvl w:val="0"/>
                <w:numId w:val="7"/>
              </w:numPr>
              <w:spacing w:after="200"/>
              <w:jc w:val="both"/>
            </w:pPr>
            <w:r w:rsidRPr="005E1759">
              <w:t>Non-Conformity</w:t>
            </w:r>
            <w:r w:rsidR="005E1759" w:rsidRPr="005E1759">
              <w:t xml:space="preserve"> Reports</w:t>
            </w:r>
          </w:p>
          <w:p w14:paraId="78F592EB" w14:textId="77777777" w:rsidR="005E1759" w:rsidRPr="005E1759" w:rsidRDefault="005E1759" w:rsidP="00BE33A6">
            <w:pPr>
              <w:pStyle w:val="ListParagraph"/>
              <w:numPr>
                <w:ilvl w:val="0"/>
                <w:numId w:val="7"/>
              </w:numPr>
              <w:spacing w:after="200"/>
              <w:jc w:val="both"/>
            </w:pPr>
            <w:r w:rsidRPr="005E1759">
              <w:t>Audit Reports and Corrective Action</w:t>
            </w:r>
          </w:p>
          <w:p w14:paraId="0012433A" w14:textId="77777777" w:rsidR="005E1759" w:rsidRPr="005E1759" w:rsidRDefault="005E1759" w:rsidP="00BE33A6">
            <w:pPr>
              <w:pStyle w:val="ListParagraph"/>
              <w:numPr>
                <w:ilvl w:val="0"/>
                <w:numId w:val="7"/>
              </w:numPr>
              <w:spacing w:after="200"/>
              <w:jc w:val="both"/>
            </w:pPr>
            <w:r w:rsidRPr="005E1759">
              <w:t>Construction Quality Records</w:t>
            </w:r>
          </w:p>
          <w:p w14:paraId="57A9B34E" w14:textId="77777777" w:rsidR="005E1759" w:rsidRPr="005E1759" w:rsidRDefault="005E1759" w:rsidP="00BE33A6">
            <w:pPr>
              <w:pStyle w:val="ListParagraph"/>
              <w:numPr>
                <w:ilvl w:val="0"/>
                <w:numId w:val="7"/>
              </w:numPr>
              <w:spacing w:after="200"/>
              <w:jc w:val="both"/>
            </w:pPr>
            <w:r w:rsidRPr="005E1759">
              <w:t xml:space="preserve">Inspection Checklist </w:t>
            </w:r>
          </w:p>
          <w:p w14:paraId="245089C3" w14:textId="77777777" w:rsidR="005E1759" w:rsidRPr="005E1759" w:rsidRDefault="005E1759" w:rsidP="00BE33A6">
            <w:pPr>
              <w:pStyle w:val="ListParagraph"/>
              <w:numPr>
                <w:ilvl w:val="0"/>
                <w:numId w:val="7"/>
              </w:numPr>
              <w:spacing w:after="200"/>
              <w:jc w:val="both"/>
            </w:pPr>
            <w:r w:rsidRPr="005E1759">
              <w:t>Test Reports</w:t>
            </w:r>
          </w:p>
          <w:p w14:paraId="40C1B776" w14:textId="77777777" w:rsidR="005E1759" w:rsidRPr="005E1759" w:rsidRDefault="005E1759" w:rsidP="00BE33A6">
            <w:pPr>
              <w:pStyle w:val="ListParagraph"/>
              <w:numPr>
                <w:ilvl w:val="0"/>
                <w:numId w:val="7"/>
              </w:numPr>
              <w:spacing w:after="200"/>
              <w:jc w:val="both"/>
            </w:pPr>
            <w:r w:rsidRPr="005E1759">
              <w:t>Qualification Records</w:t>
            </w:r>
          </w:p>
          <w:p w14:paraId="62A7F77E" w14:textId="2C71774D" w:rsidR="005E1759" w:rsidRPr="005E1759" w:rsidRDefault="005E1759" w:rsidP="00BE33A6">
            <w:pPr>
              <w:pStyle w:val="ListParagraph"/>
              <w:numPr>
                <w:ilvl w:val="0"/>
                <w:numId w:val="7"/>
              </w:numPr>
              <w:spacing w:after="200"/>
              <w:jc w:val="both"/>
            </w:pPr>
            <w:r w:rsidRPr="005E1759">
              <w:t xml:space="preserve">Construction </w:t>
            </w:r>
            <w:r w:rsidR="00156557" w:rsidRPr="005E1759">
              <w:t>Logbooks</w:t>
            </w:r>
          </w:p>
          <w:p w14:paraId="60CE7D81" w14:textId="77777777" w:rsidR="005E1759" w:rsidRPr="005E1759" w:rsidRDefault="005E1759" w:rsidP="00BE33A6">
            <w:pPr>
              <w:pStyle w:val="ListParagraph"/>
              <w:numPr>
                <w:ilvl w:val="0"/>
                <w:numId w:val="7"/>
              </w:numPr>
              <w:spacing w:after="200"/>
              <w:jc w:val="both"/>
            </w:pPr>
            <w:r w:rsidRPr="005E1759">
              <w:t>Calibration Records</w:t>
            </w:r>
          </w:p>
          <w:p w14:paraId="6CB1AACE" w14:textId="77777777" w:rsidR="005E1759" w:rsidRPr="005E1759" w:rsidRDefault="005E1759" w:rsidP="00BE33A6">
            <w:pPr>
              <w:pStyle w:val="ListParagraph"/>
              <w:numPr>
                <w:ilvl w:val="0"/>
                <w:numId w:val="7"/>
              </w:numPr>
              <w:spacing w:after="200"/>
              <w:jc w:val="both"/>
            </w:pPr>
            <w:r w:rsidRPr="005E1759">
              <w:t>Traceability Records</w:t>
            </w:r>
          </w:p>
          <w:p w14:paraId="76F2A515" w14:textId="77777777" w:rsidR="005E1759" w:rsidRPr="005E1759" w:rsidRDefault="005E1759" w:rsidP="00BE33A6">
            <w:pPr>
              <w:pStyle w:val="ListParagraph"/>
              <w:numPr>
                <w:ilvl w:val="0"/>
                <w:numId w:val="7"/>
              </w:numPr>
              <w:spacing w:after="200"/>
              <w:jc w:val="both"/>
            </w:pPr>
            <w:r w:rsidRPr="005E1759">
              <w:t>Documented Processes and Procedures</w:t>
            </w:r>
          </w:p>
          <w:p w14:paraId="55B40765" w14:textId="77777777" w:rsidR="005E1759" w:rsidRPr="005E1759" w:rsidRDefault="005E1759" w:rsidP="005E1759">
            <w:pPr>
              <w:ind w:left="720"/>
              <w:jc w:val="both"/>
            </w:pPr>
            <w:r w:rsidRPr="005E1759">
              <w:t xml:space="preserve">All operation and project documents are identified and controlled as per procedure "Control of Document Procedure", </w:t>
            </w:r>
          </w:p>
          <w:p w14:paraId="768C95C4" w14:textId="77777777" w:rsidR="005E1759" w:rsidRPr="005E1759" w:rsidRDefault="005E1759" w:rsidP="005E1759">
            <w:pPr>
              <w:ind w:left="720"/>
              <w:jc w:val="both"/>
            </w:pPr>
            <w:r w:rsidRPr="005E1759">
              <w:t>Records are controlled for identification, storage, retrieval, protection, retention, and disposition. Project record shall be stored in suitable environment to prevent damage or determination and prevent loss.</w:t>
            </w:r>
          </w:p>
          <w:p w14:paraId="0A5A6583" w14:textId="1681C998" w:rsidR="005E1759" w:rsidRDefault="005E1759" w:rsidP="005E1759">
            <w:pPr>
              <w:pBdr>
                <w:top w:val="nil"/>
                <w:left w:val="nil"/>
                <w:bottom w:val="nil"/>
                <w:right w:val="nil"/>
                <w:between w:val="nil"/>
              </w:pBdr>
              <w:ind w:left="720"/>
              <w:jc w:val="both"/>
            </w:pPr>
          </w:p>
          <w:p w14:paraId="0C1F9667" w14:textId="32D99A27" w:rsidR="00FE283F" w:rsidRDefault="00FE283F" w:rsidP="005E1759">
            <w:pPr>
              <w:pBdr>
                <w:top w:val="nil"/>
                <w:left w:val="nil"/>
                <w:bottom w:val="nil"/>
                <w:right w:val="nil"/>
                <w:between w:val="nil"/>
              </w:pBdr>
              <w:ind w:left="720"/>
              <w:jc w:val="both"/>
            </w:pPr>
          </w:p>
          <w:p w14:paraId="60FB8E80" w14:textId="01534679" w:rsidR="00FE283F" w:rsidRDefault="00FE283F" w:rsidP="005E1759">
            <w:pPr>
              <w:pBdr>
                <w:top w:val="nil"/>
                <w:left w:val="nil"/>
                <w:bottom w:val="nil"/>
                <w:right w:val="nil"/>
                <w:between w:val="nil"/>
              </w:pBdr>
              <w:ind w:left="720"/>
              <w:jc w:val="both"/>
            </w:pPr>
          </w:p>
          <w:p w14:paraId="72C346A7" w14:textId="78B84970" w:rsidR="0010498A" w:rsidRDefault="0010498A" w:rsidP="005E1759">
            <w:pPr>
              <w:pBdr>
                <w:top w:val="nil"/>
                <w:left w:val="nil"/>
                <w:bottom w:val="nil"/>
                <w:right w:val="nil"/>
                <w:between w:val="nil"/>
              </w:pBdr>
              <w:ind w:left="720"/>
              <w:jc w:val="both"/>
            </w:pPr>
          </w:p>
          <w:p w14:paraId="50E64F3D" w14:textId="2E7AB340" w:rsidR="0010498A" w:rsidRDefault="0010498A" w:rsidP="005E1759">
            <w:pPr>
              <w:pBdr>
                <w:top w:val="nil"/>
                <w:left w:val="nil"/>
                <w:bottom w:val="nil"/>
                <w:right w:val="nil"/>
                <w:between w:val="nil"/>
              </w:pBdr>
              <w:ind w:left="720"/>
              <w:jc w:val="both"/>
            </w:pPr>
          </w:p>
          <w:p w14:paraId="343B5ACB" w14:textId="6416EE98" w:rsidR="0010498A" w:rsidRDefault="0010498A" w:rsidP="005E1759">
            <w:pPr>
              <w:pBdr>
                <w:top w:val="nil"/>
                <w:left w:val="nil"/>
                <w:bottom w:val="nil"/>
                <w:right w:val="nil"/>
                <w:between w:val="nil"/>
              </w:pBdr>
              <w:ind w:left="720"/>
              <w:jc w:val="both"/>
            </w:pPr>
          </w:p>
          <w:p w14:paraId="5ECC16AE" w14:textId="568F0CC4" w:rsidR="0010498A" w:rsidRDefault="0010498A" w:rsidP="005E1759">
            <w:pPr>
              <w:pBdr>
                <w:top w:val="nil"/>
                <w:left w:val="nil"/>
                <w:bottom w:val="nil"/>
                <w:right w:val="nil"/>
                <w:between w:val="nil"/>
              </w:pBdr>
              <w:ind w:left="720"/>
              <w:jc w:val="both"/>
            </w:pPr>
          </w:p>
          <w:p w14:paraId="48E9A933" w14:textId="470CD5E1" w:rsidR="0010498A" w:rsidRDefault="0010498A" w:rsidP="005E1759">
            <w:pPr>
              <w:pBdr>
                <w:top w:val="nil"/>
                <w:left w:val="nil"/>
                <w:bottom w:val="nil"/>
                <w:right w:val="nil"/>
                <w:between w:val="nil"/>
              </w:pBdr>
              <w:ind w:left="720"/>
              <w:jc w:val="both"/>
            </w:pPr>
          </w:p>
          <w:p w14:paraId="5275F619" w14:textId="126F035D" w:rsidR="0010498A" w:rsidRDefault="0010498A" w:rsidP="005E1759">
            <w:pPr>
              <w:pBdr>
                <w:top w:val="nil"/>
                <w:left w:val="nil"/>
                <w:bottom w:val="nil"/>
                <w:right w:val="nil"/>
                <w:between w:val="nil"/>
              </w:pBdr>
              <w:ind w:left="720"/>
              <w:jc w:val="both"/>
            </w:pPr>
          </w:p>
          <w:p w14:paraId="47E0B7F0" w14:textId="12FD5206" w:rsidR="0010498A" w:rsidRDefault="0010498A" w:rsidP="005E1759">
            <w:pPr>
              <w:pBdr>
                <w:top w:val="nil"/>
                <w:left w:val="nil"/>
                <w:bottom w:val="nil"/>
                <w:right w:val="nil"/>
                <w:between w:val="nil"/>
              </w:pBdr>
              <w:ind w:left="720"/>
              <w:jc w:val="both"/>
            </w:pPr>
          </w:p>
          <w:p w14:paraId="1B406FDF" w14:textId="121080A0" w:rsidR="0010498A" w:rsidRDefault="0010498A" w:rsidP="005E1759">
            <w:pPr>
              <w:pBdr>
                <w:top w:val="nil"/>
                <w:left w:val="nil"/>
                <w:bottom w:val="nil"/>
                <w:right w:val="nil"/>
                <w:between w:val="nil"/>
              </w:pBdr>
              <w:ind w:left="720"/>
              <w:jc w:val="both"/>
            </w:pPr>
          </w:p>
          <w:p w14:paraId="1E233FF6" w14:textId="49597EEF" w:rsidR="0010498A" w:rsidRDefault="0010498A" w:rsidP="005E1759">
            <w:pPr>
              <w:pBdr>
                <w:top w:val="nil"/>
                <w:left w:val="nil"/>
                <w:bottom w:val="nil"/>
                <w:right w:val="nil"/>
                <w:between w:val="nil"/>
              </w:pBdr>
              <w:ind w:left="720"/>
              <w:jc w:val="both"/>
            </w:pPr>
          </w:p>
          <w:p w14:paraId="09676401" w14:textId="5E743149" w:rsidR="0010498A" w:rsidRDefault="0010498A" w:rsidP="005E1759">
            <w:pPr>
              <w:pBdr>
                <w:top w:val="nil"/>
                <w:left w:val="nil"/>
                <w:bottom w:val="nil"/>
                <w:right w:val="nil"/>
                <w:between w:val="nil"/>
              </w:pBdr>
              <w:ind w:left="720"/>
              <w:jc w:val="both"/>
            </w:pPr>
          </w:p>
          <w:p w14:paraId="2A939CD4" w14:textId="7BF44CA6" w:rsidR="0010498A" w:rsidRDefault="0010498A" w:rsidP="005E1759">
            <w:pPr>
              <w:pBdr>
                <w:top w:val="nil"/>
                <w:left w:val="nil"/>
                <w:bottom w:val="nil"/>
                <w:right w:val="nil"/>
                <w:between w:val="nil"/>
              </w:pBdr>
              <w:ind w:left="720"/>
              <w:jc w:val="both"/>
            </w:pPr>
          </w:p>
          <w:p w14:paraId="621C0E7C" w14:textId="69648D47" w:rsidR="0010498A" w:rsidRDefault="0010498A" w:rsidP="00F314AB">
            <w:pPr>
              <w:pBdr>
                <w:top w:val="nil"/>
                <w:left w:val="nil"/>
                <w:bottom w:val="nil"/>
                <w:right w:val="nil"/>
                <w:between w:val="nil"/>
              </w:pBdr>
              <w:jc w:val="both"/>
            </w:pPr>
          </w:p>
          <w:p w14:paraId="4843332C" w14:textId="33EE4FDF" w:rsidR="008D3411" w:rsidRPr="008D3411" w:rsidRDefault="00202050" w:rsidP="00202050">
            <w:pPr>
              <w:pStyle w:val="Heading1"/>
            </w:pPr>
            <w:bookmarkStart w:id="14" w:name="_Toc76829566"/>
            <w:r w:rsidRPr="005E1759">
              <w:t>workflow and productivity monitoring</w:t>
            </w:r>
            <w:bookmarkEnd w:id="14"/>
          </w:p>
          <w:p w14:paraId="48F4F5E1" w14:textId="6FAC83A5" w:rsidR="005E1759" w:rsidRPr="005E1759" w:rsidRDefault="005E1759" w:rsidP="005E1759">
            <w:pPr>
              <w:pBdr>
                <w:top w:val="nil"/>
                <w:left w:val="nil"/>
                <w:bottom w:val="nil"/>
                <w:right w:val="nil"/>
                <w:between w:val="nil"/>
              </w:pBdr>
              <w:spacing w:after="200"/>
              <w:ind w:left="720"/>
              <w:jc w:val="both"/>
            </w:pPr>
            <w:r w:rsidRPr="005E1759">
              <w:t xml:space="preserve">An offshore construction organization mainly deliver tailored services and products that meets client’s specifications and requirements. </w:t>
            </w:r>
          </w:p>
          <w:p w14:paraId="7889A7C7" w14:textId="2A90D276" w:rsidR="005E1759" w:rsidRPr="005E1759" w:rsidRDefault="005E1759" w:rsidP="005E1759">
            <w:pPr>
              <w:pBdr>
                <w:top w:val="nil"/>
                <w:left w:val="nil"/>
                <w:bottom w:val="nil"/>
                <w:right w:val="nil"/>
                <w:between w:val="nil"/>
              </w:pBdr>
              <w:spacing w:after="200"/>
              <w:ind w:left="720"/>
              <w:jc w:val="both"/>
            </w:pPr>
            <w:r w:rsidRPr="005E1759">
              <w:t xml:space="preserve">Efficient operation management, workflow and productivity monitoring and improvement is inessential in organization’s competitiveness. </w:t>
            </w:r>
            <w:r w:rsidR="002F3CE1">
              <w:t>Estimating the requirements</w:t>
            </w:r>
            <w:r w:rsidRPr="005E1759">
              <w:t xml:space="preserve">, </w:t>
            </w:r>
            <w:r w:rsidR="002F3CE1">
              <w:t>collecting</w:t>
            </w:r>
            <w:r w:rsidRPr="005E1759">
              <w:t xml:space="preserve"> </w:t>
            </w:r>
            <w:r w:rsidR="002F3CE1">
              <w:t xml:space="preserve">accurate </w:t>
            </w:r>
            <w:r w:rsidR="002F3CE1" w:rsidRPr="005E1759">
              <w:t>environmental</w:t>
            </w:r>
            <w:r w:rsidRPr="005E1759">
              <w:t xml:space="preserve"> </w:t>
            </w:r>
            <w:r w:rsidR="002F3CE1">
              <w:t xml:space="preserve">geotechnical, </w:t>
            </w:r>
            <w:r w:rsidR="002F3CE1" w:rsidRPr="005E1759">
              <w:t>and</w:t>
            </w:r>
            <w:r w:rsidR="002F3CE1">
              <w:t xml:space="preserve"> weather</w:t>
            </w:r>
            <w:r w:rsidRPr="005E1759">
              <w:t xml:space="preserve"> data</w:t>
            </w:r>
            <w:r w:rsidR="002F3CE1">
              <w:t>, finding and assessing alternatives,</w:t>
            </w:r>
            <w:r w:rsidRPr="005E1759">
              <w:t xml:space="preserve"> and being </w:t>
            </w:r>
            <w:r w:rsidR="002F3CE1">
              <w:t>well familiar with</w:t>
            </w:r>
            <w:r w:rsidRPr="005E1759">
              <w:t xml:space="preserve"> </w:t>
            </w:r>
            <w:r w:rsidR="002F3CE1">
              <w:t xml:space="preserve">required </w:t>
            </w:r>
            <w:r w:rsidRPr="005E1759">
              <w:t xml:space="preserve">permitting and other </w:t>
            </w:r>
            <w:r w:rsidR="002F3CE1">
              <w:t xml:space="preserve">commercial, social, environmental, and </w:t>
            </w:r>
            <w:r w:rsidR="00F83DDE">
              <w:t xml:space="preserve">even </w:t>
            </w:r>
            <w:r w:rsidR="002F3CE1">
              <w:t xml:space="preserve">political </w:t>
            </w:r>
            <w:r w:rsidRPr="005E1759">
              <w:t>regulations is essential to minimize potential deviation from execution plans, reduce incurred costs, increase profits, minimize environmental impact, and maintain safe and healthy working environment.</w:t>
            </w:r>
          </w:p>
          <w:p w14:paraId="53F684D6" w14:textId="521EC159" w:rsidR="005E1759" w:rsidRPr="005E1759" w:rsidRDefault="005E1759" w:rsidP="005E1759">
            <w:pPr>
              <w:pBdr>
                <w:top w:val="nil"/>
                <w:left w:val="nil"/>
                <w:bottom w:val="nil"/>
                <w:right w:val="nil"/>
                <w:between w:val="nil"/>
              </w:pBdr>
              <w:spacing w:after="200"/>
              <w:ind w:left="720"/>
              <w:jc w:val="both"/>
            </w:pPr>
            <w:r w:rsidRPr="005E1759">
              <w:t xml:space="preserve">All that contributes to the classification of the organization relative to competitors in terms of tight </w:t>
            </w:r>
            <w:r w:rsidR="00202050">
              <w:t>metrics</w:t>
            </w:r>
            <w:r w:rsidRPr="005E1759">
              <w:t xml:space="preserve"> applied by clients. Clients for an offshore construction organization will include governmental authorities, oil produces, port states, real estate developers, communication firms, etc. </w:t>
            </w:r>
          </w:p>
          <w:p w14:paraId="10BC41BF" w14:textId="77777777" w:rsidR="005E1759" w:rsidRPr="005E1759" w:rsidRDefault="005E1759" w:rsidP="005E1759">
            <w:pPr>
              <w:pBdr>
                <w:top w:val="nil"/>
                <w:left w:val="nil"/>
                <w:bottom w:val="nil"/>
                <w:right w:val="nil"/>
                <w:between w:val="nil"/>
              </w:pBdr>
              <w:spacing w:after="200"/>
              <w:ind w:left="720"/>
              <w:jc w:val="both"/>
            </w:pPr>
            <w:r w:rsidRPr="005E1759">
              <w:t>A dredging, land reclamation, or offshore construction project starts with a problem which need to be solved. Such challenging problems can be:</w:t>
            </w:r>
          </w:p>
          <w:p w14:paraId="213304D8"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Client intends to increase size of import or export, thus requiring deeper and wider canals dredging, bigger ports and berths constructing.</w:t>
            </w:r>
          </w:p>
          <w:p w14:paraId="3D4D9EBF"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Current ports’ efficiency is declining due to sedimentation, thus requiring maintenance dredging or change in channel / basin design.</w:t>
            </w:r>
          </w:p>
          <w:p w14:paraId="65CFDBC7"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Client has limited land for social, industrial, or commercial development, thus requiring land reclamation for real estate, airports, etc.</w:t>
            </w:r>
          </w:p>
          <w:p w14:paraId="722F4BB0"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Client intends to harvest energy from natural resources offshore, thus requiring building of tidal energy plants, installation of windmills, tidal turbines, cable laying, etc.</w:t>
            </w:r>
          </w:p>
          <w:p w14:paraId="1B779C72"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Client in short for fresh water and power, thus need to construct seawater desalination plants, and power plants by the shoreline with integrated seawater intakes and outfalls.</w:t>
            </w:r>
          </w:p>
          <w:p w14:paraId="25360FF3" w14:textId="47CFF28A" w:rsidR="005E1759" w:rsidRPr="005E1759" w:rsidRDefault="005E1759" w:rsidP="001539AC">
            <w:pPr>
              <w:pStyle w:val="ListParagraph"/>
              <w:numPr>
                <w:ilvl w:val="0"/>
                <w:numId w:val="7"/>
              </w:numPr>
              <w:pBdr>
                <w:top w:val="nil"/>
                <w:left w:val="nil"/>
                <w:bottom w:val="nil"/>
                <w:right w:val="nil"/>
                <w:between w:val="nil"/>
              </w:pBdr>
              <w:spacing w:after="200"/>
              <w:jc w:val="both"/>
            </w:pPr>
            <w:r w:rsidRPr="005E1759">
              <w:t>Global warming and rising sea-level threatens existing mainland and islands, thus client need to add or improve sea defense structures and shore protection.</w:t>
            </w:r>
          </w:p>
          <w:p w14:paraId="260E99E5" w14:textId="77777777" w:rsidR="005E1759" w:rsidRPr="005E1759" w:rsidRDefault="005E1759" w:rsidP="005E1759">
            <w:pPr>
              <w:pBdr>
                <w:top w:val="nil"/>
                <w:left w:val="nil"/>
                <w:bottom w:val="nil"/>
                <w:right w:val="nil"/>
                <w:between w:val="nil"/>
              </w:pBdr>
              <w:spacing w:after="200"/>
              <w:ind w:left="720"/>
              <w:jc w:val="both"/>
            </w:pPr>
            <w:r w:rsidRPr="005E1759">
              <w:t>Clients employ international consulting firms, own expertise, or marine contractors themselves to study and advice the very specific nature and specifications of the project to be constructed, or service to be provided. That would include, but not limited to:</w:t>
            </w:r>
          </w:p>
          <w:p w14:paraId="1932BE03"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Project feasibility studies, and financial sourcing.</w:t>
            </w:r>
          </w:p>
          <w:p w14:paraId="4AB02812" w14:textId="77777777" w:rsidR="005E1759" w:rsidRPr="005E1759" w:rsidRDefault="005E1759" w:rsidP="00BE33A6">
            <w:pPr>
              <w:pStyle w:val="ListParagraph"/>
              <w:numPr>
                <w:ilvl w:val="0"/>
                <w:numId w:val="7"/>
              </w:numPr>
              <w:spacing w:after="200"/>
              <w:jc w:val="both"/>
            </w:pPr>
            <w:r w:rsidRPr="005E1759">
              <w:t>Meteorological studies including Wind, Precipitation, Air temperature and humidity, Visibility, Atmospheric pressure, and Solar radiation.</w:t>
            </w:r>
          </w:p>
          <w:p w14:paraId="62FE101B"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Soil investigation and geotechnical studies.</w:t>
            </w:r>
          </w:p>
          <w:p w14:paraId="47BCC648"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Environmental and social impact studies.</w:t>
            </w:r>
          </w:p>
          <w:p w14:paraId="300F9644"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 xml:space="preserve">Water levels including, Water level effects, Seiches, Surface water run-off, </w:t>
            </w:r>
            <w:proofErr w:type="spellStart"/>
            <w:r w:rsidRPr="005E1759">
              <w:t>andLong</w:t>
            </w:r>
            <w:proofErr w:type="spellEnd"/>
            <w:r w:rsidRPr="005E1759">
              <w:t>-term sea level trends.</w:t>
            </w:r>
          </w:p>
          <w:p w14:paraId="61048DEF"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Water quality, General, Water temperature, Chemical composition, Turbidity, and Marine life.</w:t>
            </w:r>
          </w:p>
          <w:p w14:paraId="06C604DC"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 xml:space="preserve">Assessing the present sediment transport </w:t>
            </w:r>
            <w:proofErr w:type="gramStart"/>
            <w:r w:rsidRPr="005E1759">
              <w:t>regime, and</w:t>
            </w:r>
            <w:proofErr w:type="gramEnd"/>
            <w:r w:rsidRPr="005E1759">
              <w:t xml:space="preserve"> impacts of works on sediment transport.</w:t>
            </w:r>
          </w:p>
          <w:p w14:paraId="184F8EC2" w14:textId="77777777" w:rsidR="001771BD" w:rsidRPr="001771BD" w:rsidRDefault="005E1759" w:rsidP="00326A5D">
            <w:pPr>
              <w:pStyle w:val="Heading2"/>
            </w:pPr>
            <w:bookmarkStart w:id="15" w:name="_Toc76829567"/>
            <w:r w:rsidRPr="001771BD">
              <w:lastRenderedPageBreak/>
              <w:t>Early Contractor Involvement (ECI)</w:t>
            </w:r>
            <w:bookmarkEnd w:id="15"/>
          </w:p>
          <w:p w14:paraId="75B52923" w14:textId="40BDDE94" w:rsidR="005E1759" w:rsidRPr="005E1759" w:rsidRDefault="001771BD" w:rsidP="005E1759">
            <w:pPr>
              <w:spacing w:after="200"/>
              <w:ind w:left="720"/>
              <w:jc w:val="both"/>
            </w:pPr>
            <w:r>
              <w:t xml:space="preserve">ECI </w:t>
            </w:r>
            <w:r w:rsidR="005E1759" w:rsidRPr="005E1759">
              <w:t xml:space="preserve">provides an efficient means of designing and planning infrastructure projects in a cost-effective, </w:t>
            </w:r>
            <w:r w:rsidR="00202050" w:rsidRPr="005E1759">
              <w:t>efficient,</w:t>
            </w:r>
            <w:r w:rsidR="005E1759" w:rsidRPr="005E1759">
              <w:t xml:space="preserve"> and cooperative structure, which increases transparency and shared responsibilities, reducing risks and reasons for disputes.</w:t>
            </w:r>
            <w:sdt>
              <w:sdtPr>
                <w:id w:val="-1773925130"/>
                <w:citation/>
              </w:sdtPr>
              <w:sdtEndPr/>
              <w:sdtContent>
                <w:r w:rsidR="00644873">
                  <w:fldChar w:fldCharType="begin"/>
                </w:r>
                <w:r w:rsidR="00644873">
                  <w:instrText xml:space="preserve"> CITATION IAD13 \l 1033 </w:instrText>
                </w:r>
                <w:r w:rsidR="00644873">
                  <w:fldChar w:fldCharType="separate"/>
                </w:r>
                <w:r w:rsidR="00B80DC9">
                  <w:rPr>
                    <w:noProof/>
                  </w:rPr>
                  <w:t xml:space="preserve"> (IADC, 2013)</w:t>
                </w:r>
                <w:r w:rsidR="00644873">
                  <w:fldChar w:fldCharType="end"/>
                </w:r>
              </w:sdtContent>
            </w:sdt>
          </w:p>
          <w:p w14:paraId="41F80CEA" w14:textId="73BECD18" w:rsidR="005E1759" w:rsidRPr="005E1759" w:rsidRDefault="00D85FE5" w:rsidP="005E1759">
            <w:pPr>
              <w:pBdr>
                <w:top w:val="nil"/>
                <w:left w:val="nil"/>
                <w:bottom w:val="nil"/>
                <w:right w:val="nil"/>
                <w:between w:val="nil"/>
              </w:pBdr>
              <w:spacing w:after="200"/>
              <w:ind w:left="720"/>
              <w:jc w:val="both"/>
            </w:pPr>
            <w:r>
              <w:t xml:space="preserve">In such involvement, it’s more efficient to consider alternative approaches, </w:t>
            </w:r>
            <w:r w:rsidR="009F715E">
              <w:t>B</w:t>
            </w:r>
            <w:r w:rsidR="005E1759" w:rsidRPr="005E1759">
              <w:t>oundary conditions, equipmen</w:t>
            </w:r>
            <w:r>
              <w:t xml:space="preserve">t’ s limitations, </w:t>
            </w:r>
            <w:r w:rsidRPr="005E1759">
              <w:t>and</w:t>
            </w:r>
            <w:r w:rsidR="005E1759" w:rsidRPr="005E1759">
              <w:t xml:space="preserve"> working methods</w:t>
            </w:r>
            <w:r>
              <w:t>.</w:t>
            </w:r>
          </w:p>
          <w:p w14:paraId="641447BE" w14:textId="77777777" w:rsidR="005E1759" w:rsidRPr="005E1759" w:rsidRDefault="005E1759" w:rsidP="005E1759">
            <w:pPr>
              <w:pBdr>
                <w:top w:val="nil"/>
                <w:left w:val="nil"/>
                <w:bottom w:val="nil"/>
                <w:right w:val="nil"/>
                <w:between w:val="nil"/>
              </w:pBdr>
              <w:spacing w:after="200"/>
              <w:ind w:left="720"/>
              <w:jc w:val="both"/>
            </w:pPr>
            <w:r w:rsidRPr="005E1759">
              <w:t xml:space="preserve">Once conceptional solutions for the problem been proposed, based on advisors and consultants’ studies, Designers can prepare initial designs. </w:t>
            </w:r>
          </w:p>
          <w:p w14:paraId="791142F3" w14:textId="77777777" w:rsidR="005E1759" w:rsidRPr="005E1759" w:rsidRDefault="005E1759" w:rsidP="005E1759">
            <w:pPr>
              <w:pBdr>
                <w:top w:val="nil"/>
                <w:left w:val="nil"/>
                <w:bottom w:val="nil"/>
                <w:right w:val="nil"/>
                <w:between w:val="nil"/>
              </w:pBdr>
              <w:spacing w:after="200"/>
              <w:ind w:left="720"/>
              <w:jc w:val="both"/>
            </w:pPr>
            <w:r w:rsidRPr="005E1759">
              <w:t>These designs will be the base to compare alternative solutions to solve the problem. These comparisons would consider capital expenditures, environmental impact, sustainability, operational expenditures, return on investments, as well as future phasing of the project.</w:t>
            </w:r>
          </w:p>
          <w:p w14:paraId="264258F1" w14:textId="7E73893B" w:rsidR="005E1759" w:rsidRPr="005E1759" w:rsidRDefault="005E1759" w:rsidP="005E1759">
            <w:pPr>
              <w:pBdr>
                <w:top w:val="nil"/>
                <w:left w:val="nil"/>
                <w:bottom w:val="nil"/>
                <w:right w:val="nil"/>
                <w:between w:val="nil"/>
              </w:pBdr>
              <w:spacing w:after="200"/>
              <w:ind w:left="720"/>
              <w:jc w:val="both"/>
            </w:pPr>
            <w:r w:rsidRPr="005E1759">
              <w:t>A good design will ensure the desired outcome of a project in the most cost-effective way without undesirable environmental impacts.</w:t>
            </w:r>
          </w:p>
          <w:p w14:paraId="5A5AE858" w14:textId="6F01B729" w:rsidR="005E1759" w:rsidRPr="005E1759" w:rsidRDefault="009F715E" w:rsidP="005E1759">
            <w:pPr>
              <w:spacing w:after="200"/>
              <w:ind w:left="720"/>
              <w:jc w:val="both"/>
            </w:pPr>
            <w:r>
              <w:t>D</w:t>
            </w:r>
            <w:r w:rsidR="005E1759" w:rsidRPr="005E1759">
              <w:t xml:space="preserve">etailed design </w:t>
            </w:r>
            <w:r w:rsidR="00D85FE5">
              <w:t>is essential to</w:t>
            </w:r>
            <w:r w:rsidR="005E1759" w:rsidRPr="005E1759">
              <w:t xml:space="preserve"> develop </w:t>
            </w:r>
            <w:r w:rsidR="00D85FE5">
              <w:t>enough</w:t>
            </w:r>
            <w:r w:rsidR="005E1759" w:rsidRPr="005E1759">
              <w:t xml:space="preserve"> set of specifications</w:t>
            </w:r>
            <w:r w:rsidR="00D85FE5">
              <w:t xml:space="preserve"> to float an</w:t>
            </w:r>
            <w:r w:rsidR="005E1759" w:rsidRPr="005E1759">
              <w:t xml:space="preserve"> </w:t>
            </w:r>
            <w:r w:rsidR="00D85FE5" w:rsidRPr="005E1759">
              <w:t>international tender</w:t>
            </w:r>
            <w:r w:rsidR="00D85FE5">
              <w:t xml:space="preserve"> for</w:t>
            </w:r>
            <w:r w:rsidR="005E1759" w:rsidRPr="005E1759">
              <w:t xml:space="preserve"> </w:t>
            </w:r>
            <w:r w:rsidR="00D85FE5">
              <w:t>marine</w:t>
            </w:r>
            <w:r w:rsidR="005E1759" w:rsidRPr="005E1759">
              <w:t xml:space="preserve"> contractors.</w:t>
            </w:r>
          </w:p>
          <w:p w14:paraId="6C906D27" w14:textId="32B8CA27" w:rsidR="005E1759" w:rsidRPr="005E1759" w:rsidRDefault="009F715E" w:rsidP="005E1759">
            <w:pPr>
              <w:spacing w:after="200"/>
              <w:ind w:left="720"/>
              <w:jc w:val="both"/>
            </w:pPr>
            <w:r>
              <w:t>At that stage, t</w:t>
            </w:r>
            <w:r w:rsidR="005E1759" w:rsidRPr="005E1759">
              <w:t>he client should have a reliable cost estimate upon which to base an evaluation of submitted tenders.</w:t>
            </w:r>
          </w:p>
          <w:p w14:paraId="7BB874AA" w14:textId="77777777" w:rsidR="005E1759" w:rsidRPr="005E1759" w:rsidRDefault="005E1759" w:rsidP="005E1759">
            <w:pPr>
              <w:pBdr>
                <w:top w:val="nil"/>
                <w:left w:val="nil"/>
                <w:bottom w:val="nil"/>
                <w:right w:val="nil"/>
                <w:between w:val="nil"/>
              </w:pBdr>
              <w:spacing w:after="200"/>
              <w:ind w:left="720"/>
              <w:jc w:val="both"/>
            </w:pPr>
            <w:r w:rsidRPr="005E1759">
              <w:t>At that point, marine constructors would be invited to compete and submit their bids for the delivery of required services, or construction of planned structure or installation.</w:t>
            </w:r>
          </w:p>
          <w:p w14:paraId="6E609591" w14:textId="27720923" w:rsidR="005E1759" w:rsidRPr="005E1759" w:rsidRDefault="005E1759" w:rsidP="005E1759">
            <w:pPr>
              <w:spacing w:after="200"/>
              <w:ind w:left="720"/>
              <w:jc w:val="both"/>
            </w:pPr>
            <w:r w:rsidRPr="005E1759">
              <w:t>As tenders been solicited and awarded, construction phase</w:t>
            </w:r>
            <w:r w:rsidR="00D85FE5">
              <w:t xml:space="preserve"> of the project is triggered</w:t>
            </w:r>
            <w:r w:rsidRPr="005E1759">
              <w:t>. This will require:</w:t>
            </w:r>
          </w:p>
          <w:p w14:paraId="3E0DBD37" w14:textId="2893C35A" w:rsidR="005E1759" w:rsidRDefault="004F1C40" w:rsidP="00BE33A6">
            <w:pPr>
              <w:pStyle w:val="ListParagraph"/>
              <w:numPr>
                <w:ilvl w:val="0"/>
                <w:numId w:val="7"/>
              </w:numPr>
              <w:spacing w:after="200"/>
              <w:jc w:val="both"/>
            </w:pPr>
            <w:r>
              <w:t>Create</w:t>
            </w:r>
            <w:r w:rsidR="005E1759" w:rsidRPr="005E1759">
              <w:t xml:space="preserve"> administration structure and inspection scheme,</w:t>
            </w:r>
          </w:p>
          <w:p w14:paraId="4FC9035F" w14:textId="2F7C1531" w:rsidR="00D85FE5" w:rsidRPr="005E1759" w:rsidRDefault="00D85FE5" w:rsidP="00D85FE5">
            <w:pPr>
              <w:pStyle w:val="ListParagraph"/>
              <w:numPr>
                <w:ilvl w:val="0"/>
                <w:numId w:val="7"/>
              </w:numPr>
              <w:spacing w:after="200"/>
              <w:jc w:val="both"/>
            </w:pPr>
            <w:r w:rsidRPr="005E1759">
              <w:t>Creating detailed specifications for the contract documents,</w:t>
            </w:r>
            <w:r>
              <w:t xml:space="preserve"> and</w:t>
            </w:r>
          </w:p>
          <w:p w14:paraId="3020B475" w14:textId="52243987" w:rsidR="005E1759" w:rsidRPr="005E1759" w:rsidRDefault="004F1C40" w:rsidP="00BE33A6">
            <w:pPr>
              <w:pStyle w:val="ListParagraph"/>
              <w:numPr>
                <w:ilvl w:val="0"/>
                <w:numId w:val="7"/>
              </w:numPr>
              <w:spacing w:after="200"/>
              <w:jc w:val="both"/>
            </w:pPr>
            <w:r>
              <w:t xml:space="preserve">Set </w:t>
            </w:r>
            <w:r w:rsidR="005E1759" w:rsidRPr="005E1759">
              <w:t> </w:t>
            </w:r>
            <w:hyperlink r:id="rId15" w:history="1">
              <w:r w:rsidR="005E1759" w:rsidRPr="005E1759">
                <w:t>monitoring</w:t>
              </w:r>
            </w:hyperlink>
            <w:r w:rsidR="005E1759" w:rsidRPr="005E1759">
              <w:t> parameters for construction operations.</w:t>
            </w:r>
          </w:p>
          <w:p w14:paraId="71B7BF4C" w14:textId="77777777" w:rsidR="005E1759" w:rsidRPr="005E1759" w:rsidRDefault="005E1759" w:rsidP="005E1759">
            <w:pPr>
              <w:pBdr>
                <w:top w:val="nil"/>
                <w:left w:val="nil"/>
                <w:bottom w:val="nil"/>
                <w:right w:val="nil"/>
                <w:between w:val="nil"/>
              </w:pBdr>
              <w:spacing w:after="200"/>
              <w:ind w:left="720"/>
              <w:jc w:val="both"/>
            </w:pPr>
            <w:r w:rsidRPr="005E1759">
              <w:t>Major marine construction will apply their value engineering to propose supply of the project at lowest possible cost, shortest period, and highest quality.</w:t>
            </w:r>
          </w:p>
          <w:p w14:paraId="3132BBCC" w14:textId="5A4E3058" w:rsidR="005E1759" w:rsidRPr="005E1759" w:rsidRDefault="005E1759" w:rsidP="005E1759">
            <w:pPr>
              <w:pBdr>
                <w:top w:val="nil"/>
                <w:left w:val="nil"/>
                <w:bottom w:val="nil"/>
                <w:right w:val="nil"/>
                <w:between w:val="nil"/>
              </w:pBdr>
              <w:spacing w:after="200"/>
              <w:ind w:left="720"/>
              <w:jc w:val="both"/>
            </w:pPr>
            <w:r w:rsidRPr="005E1759">
              <w:t xml:space="preserve">For example, in a port maintenance project, a characterization of the sediments of this site will allow the Port to be established </w:t>
            </w:r>
            <w:r w:rsidR="00202050" w:rsidRPr="005E1759">
              <w:t>into</w:t>
            </w:r>
            <w:r w:rsidRPr="005E1759">
              <w:t xml:space="preserve"> zones of probable homogeneity of sediments. Moreover, sources of pollution would be identified, with an aim of prevention. Ways of waste improvement need also to be developed. such development requires a </w:t>
            </w:r>
            <w:r w:rsidR="00202050" w:rsidRPr="005E1759">
              <w:t>mutualization</w:t>
            </w:r>
            <w:r w:rsidRPr="005E1759">
              <w:t xml:space="preserve"> of resources between professionals, research </w:t>
            </w:r>
            <w:r w:rsidR="00202050" w:rsidRPr="005E1759">
              <w:t>centers</w:t>
            </w:r>
            <w:r w:rsidRPr="005E1759">
              <w:t xml:space="preserve"> and local communities, according to principles of industrial ecology.</w:t>
            </w:r>
          </w:p>
          <w:p w14:paraId="025B5E40" w14:textId="7E0AFB7B" w:rsidR="005E1759" w:rsidRDefault="00407965" w:rsidP="003535C1">
            <w:pPr>
              <w:spacing w:after="200"/>
              <w:ind w:left="720"/>
              <w:jc w:val="both"/>
            </w:pPr>
            <w:r>
              <w:t>While C</w:t>
            </w:r>
            <w:r w:rsidR="005E1759" w:rsidRPr="005E1759">
              <w:t>ompletion of the construction phase</w:t>
            </w:r>
            <w:r>
              <w:t xml:space="preserve">s, contractor, and clients should set </w:t>
            </w:r>
            <w:r w:rsidR="005E1759" w:rsidRPr="005E1759">
              <w:t xml:space="preserve">a plan </w:t>
            </w:r>
            <w:r>
              <w:t xml:space="preserve">for </w:t>
            </w:r>
            <w:r w:rsidR="005E1759" w:rsidRPr="005E1759">
              <w:t>the operation and maintenance of the project</w:t>
            </w:r>
            <w:r>
              <w:t xml:space="preserve"> to </w:t>
            </w:r>
            <w:r w:rsidRPr="005E1759">
              <w:t>ensure that</w:t>
            </w:r>
            <w:r>
              <w:t xml:space="preserve"> it</w:t>
            </w:r>
            <w:r w:rsidR="005E1759" w:rsidRPr="005E1759">
              <w:t xml:space="preserve"> continues in a </w:t>
            </w:r>
            <w:r w:rsidR="003535C1">
              <w:t xml:space="preserve">proper </w:t>
            </w:r>
            <w:r w:rsidR="005E1759" w:rsidRPr="005E1759">
              <w:t>way</w:t>
            </w:r>
            <w:r w:rsidR="003535C1">
              <w:t>.</w:t>
            </w:r>
            <w:r>
              <w:t xml:space="preserve"> That plan should include well defined metrics and authorities to define, and evaluate defects, liabilities, and remedies during early startup of operation of the project, as well as next period agreed where contractor remain liable for defects related to his extent of scope during design, and construction phases. That can extend over months, or years, from the final handover date. </w:t>
            </w:r>
          </w:p>
          <w:p w14:paraId="45F25C05" w14:textId="72673FAA" w:rsidR="00202050" w:rsidRPr="005E1759" w:rsidRDefault="00202050" w:rsidP="001771BD">
            <w:pPr>
              <w:pStyle w:val="Heading2"/>
            </w:pPr>
            <w:bookmarkStart w:id="16" w:name="_Toc76829568"/>
            <w:r>
              <w:lastRenderedPageBreak/>
              <w:t>Phase gate model in marine construction projects.</w:t>
            </w:r>
            <w:bookmarkEnd w:id="16"/>
          </w:p>
          <w:p w14:paraId="063B6843" w14:textId="77777777" w:rsidR="005E1759" w:rsidRPr="005E1759" w:rsidRDefault="005E1759" w:rsidP="005E1759">
            <w:pPr>
              <w:pBdr>
                <w:top w:val="nil"/>
                <w:left w:val="nil"/>
                <w:bottom w:val="nil"/>
                <w:right w:val="nil"/>
                <w:between w:val="nil"/>
              </w:pBdr>
              <w:spacing w:after="200"/>
              <w:ind w:left="720"/>
              <w:jc w:val="both"/>
            </w:pPr>
            <w:r w:rsidRPr="005E1759">
              <w:t>Marine construction organization will breakdown project activities into smaller operations to find the most efficient way to complete each operation. Such operations would include:</w:t>
            </w:r>
          </w:p>
          <w:p w14:paraId="301B8FDC" w14:textId="77777777" w:rsidR="005E1759" w:rsidRPr="005E1759" w:rsidRDefault="005E1759" w:rsidP="00BE33A6">
            <w:pPr>
              <w:pStyle w:val="ListParagraph"/>
              <w:numPr>
                <w:ilvl w:val="0"/>
                <w:numId w:val="7"/>
              </w:numPr>
              <w:spacing w:after="200"/>
              <w:jc w:val="both"/>
            </w:pPr>
            <w:r w:rsidRPr="005E1759">
              <w:t>Project Management</w:t>
            </w:r>
          </w:p>
          <w:p w14:paraId="2C6ABA43" w14:textId="77777777" w:rsidR="005E1759" w:rsidRPr="005E1759" w:rsidRDefault="005E1759" w:rsidP="00BE33A6">
            <w:pPr>
              <w:pStyle w:val="ListParagraph"/>
              <w:numPr>
                <w:ilvl w:val="0"/>
                <w:numId w:val="7"/>
              </w:numPr>
              <w:spacing w:after="200"/>
              <w:jc w:val="both"/>
            </w:pPr>
            <w:r w:rsidRPr="005E1759">
              <w:t>Engineering, Design Revision, and improvement, Preliminary Planning.</w:t>
            </w:r>
          </w:p>
          <w:p w14:paraId="157874A5" w14:textId="31D00CFF" w:rsidR="005E1759" w:rsidRPr="005E1759" w:rsidRDefault="005E1759" w:rsidP="00BE33A6">
            <w:pPr>
              <w:pStyle w:val="ListParagraph"/>
              <w:numPr>
                <w:ilvl w:val="0"/>
                <w:numId w:val="7"/>
              </w:numPr>
              <w:spacing w:after="200"/>
              <w:jc w:val="both"/>
            </w:pPr>
            <w:r w:rsidRPr="005E1759">
              <w:t>Modes of construction, i.e., reclamation</w:t>
            </w:r>
            <w:r w:rsidR="00407965">
              <w:t xml:space="preserve"> and </w:t>
            </w:r>
            <w:r w:rsidR="00407965" w:rsidRPr="005E1759">
              <w:t>dredging</w:t>
            </w:r>
            <w:r w:rsidRPr="005E1759">
              <w:t xml:space="preserve"> methods, Borrow Area Selection.</w:t>
            </w:r>
          </w:p>
          <w:p w14:paraId="491FA709"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Equipment and vessel selection and possible modification requirements.</w:t>
            </w:r>
          </w:p>
          <w:p w14:paraId="5E57D23B"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Estimations of productivity, compared to applicable rates and time frames, project control, and ways of recording and reporting activities.</w:t>
            </w:r>
          </w:p>
          <w:p w14:paraId="6A290E61"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Environmental mitigation measures to reduce environmental impact of the operation and whole project activities.</w:t>
            </w:r>
          </w:p>
          <w:p w14:paraId="44197D20"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Logistical support, manpower resources, and chain supply management.</w:t>
            </w:r>
          </w:p>
          <w:p w14:paraId="20E1FEF5"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Quality assurance and quality control.</w:t>
            </w:r>
          </w:p>
          <w:p w14:paraId="18FEB7AD"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control tools such as monitoring and feedback.</w:t>
            </w:r>
          </w:p>
          <w:p w14:paraId="7ED923F0" w14:textId="77777777" w:rsidR="005E1759" w:rsidRPr="005E1759" w:rsidRDefault="005E1759" w:rsidP="00BE33A6">
            <w:pPr>
              <w:pStyle w:val="ListParagraph"/>
              <w:numPr>
                <w:ilvl w:val="0"/>
                <w:numId w:val="7"/>
              </w:numPr>
              <w:spacing w:after="200"/>
              <w:jc w:val="both"/>
            </w:pPr>
            <w:r w:rsidRPr="005E1759">
              <w:t>Financial planning, Identification of Stakeholders, cash flow, etc.</w:t>
            </w:r>
          </w:p>
          <w:p w14:paraId="6B44A1F3"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Subcontracting activities, and charter of equipment.</w:t>
            </w:r>
          </w:p>
          <w:p w14:paraId="4305D98B"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Health, safety, and environmental monitoring and management operations.</w:t>
            </w:r>
          </w:p>
          <w:p w14:paraId="5277837C"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Contract management, client relation, and marketing operations.</w:t>
            </w:r>
          </w:p>
          <w:p w14:paraId="4DFC0BA8" w14:textId="77777777" w:rsidR="005E1759" w:rsidRPr="005E1759" w:rsidRDefault="005E1759" w:rsidP="00BE33A6">
            <w:pPr>
              <w:pStyle w:val="ListParagraph"/>
              <w:numPr>
                <w:ilvl w:val="0"/>
                <w:numId w:val="7"/>
              </w:numPr>
              <w:spacing w:after="200"/>
              <w:jc w:val="both"/>
            </w:pPr>
            <w:r w:rsidRPr="005E1759">
              <w:t>Maintenance (after completion of the project).</w:t>
            </w:r>
          </w:p>
          <w:p w14:paraId="5957FD2D"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etc.</w:t>
            </w:r>
          </w:p>
          <w:p w14:paraId="1F989CB0" w14:textId="77777777" w:rsidR="005E1759" w:rsidRPr="005E1759" w:rsidRDefault="005E1759" w:rsidP="005E1759">
            <w:pPr>
              <w:spacing w:after="200"/>
              <w:ind w:left="720"/>
              <w:jc w:val="both"/>
            </w:pPr>
            <w:r w:rsidRPr="005E1759">
              <w:t>This should be collaborative and involve many parties and disciplines. These parties include:</w:t>
            </w:r>
          </w:p>
          <w:p w14:paraId="3CBFD0A6" w14:textId="51C32401" w:rsidR="005E1759" w:rsidRPr="005E1759" w:rsidRDefault="005E1759" w:rsidP="00BE33A6">
            <w:pPr>
              <w:pStyle w:val="ListParagraph"/>
              <w:numPr>
                <w:ilvl w:val="0"/>
                <w:numId w:val="7"/>
              </w:numPr>
              <w:spacing w:after="200"/>
              <w:jc w:val="both"/>
            </w:pPr>
            <w:r w:rsidRPr="005E1759">
              <w:t>planners</w:t>
            </w:r>
            <w:r w:rsidR="00407965">
              <w:t xml:space="preserve"> and control specialists</w:t>
            </w:r>
            <w:r w:rsidRPr="005E1759">
              <w:t>,</w:t>
            </w:r>
          </w:p>
          <w:p w14:paraId="25B43970" w14:textId="042986A2" w:rsidR="005E1759" w:rsidRPr="005E1759" w:rsidRDefault="005E1759" w:rsidP="00BE33A6">
            <w:pPr>
              <w:pStyle w:val="ListParagraph"/>
              <w:numPr>
                <w:ilvl w:val="0"/>
                <w:numId w:val="7"/>
              </w:numPr>
              <w:spacing w:after="200"/>
              <w:jc w:val="both"/>
            </w:pPr>
            <w:r w:rsidRPr="005E1759">
              <w:t xml:space="preserve">design, </w:t>
            </w:r>
            <w:r w:rsidR="00202050" w:rsidRPr="005E1759">
              <w:t>cost,</w:t>
            </w:r>
            <w:r w:rsidRPr="005E1759">
              <w:t xml:space="preserve"> and construction engineers,</w:t>
            </w:r>
          </w:p>
          <w:p w14:paraId="0E0C3BF5" w14:textId="77777777" w:rsidR="005E1759" w:rsidRPr="005E1759" w:rsidRDefault="005E1759" w:rsidP="00BE33A6">
            <w:pPr>
              <w:pStyle w:val="ListParagraph"/>
              <w:numPr>
                <w:ilvl w:val="0"/>
                <w:numId w:val="7"/>
              </w:numPr>
              <w:spacing w:after="200"/>
              <w:jc w:val="both"/>
            </w:pPr>
            <w:r w:rsidRPr="005E1759">
              <w:t>dredging and construction experts,</w:t>
            </w:r>
          </w:p>
          <w:p w14:paraId="0664D750" w14:textId="77777777" w:rsidR="005E1759" w:rsidRPr="005E1759" w:rsidRDefault="005E1759" w:rsidP="00BE33A6">
            <w:pPr>
              <w:pStyle w:val="ListParagraph"/>
              <w:numPr>
                <w:ilvl w:val="0"/>
                <w:numId w:val="7"/>
              </w:numPr>
              <w:spacing w:after="200"/>
              <w:jc w:val="both"/>
            </w:pPr>
            <w:r w:rsidRPr="005E1759">
              <w:t>Production engineers.</w:t>
            </w:r>
          </w:p>
          <w:p w14:paraId="65A4B91B" w14:textId="77777777" w:rsidR="005E1759" w:rsidRPr="005E1759" w:rsidRDefault="005E1759" w:rsidP="00BE33A6">
            <w:pPr>
              <w:pStyle w:val="ListParagraph"/>
              <w:numPr>
                <w:ilvl w:val="0"/>
                <w:numId w:val="7"/>
              </w:numPr>
              <w:spacing w:after="200"/>
              <w:jc w:val="both"/>
            </w:pPr>
            <w:r w:rsidRPr="005E1759">
              <w:t>environmental scientists,</w:t>
            </w:r>
          </w:p>
          <w:p w14:paraId="7B5E1E9E" w14:textId="77777777" w:rsidR="005E1759" w:rsidRPr="005E1759" w:rsidRDefault="005E1759" w:rsidP="00BE33A6">
            <w:pPr>
              <w:pStyle w:val="ListParagraph"/>
              <w:numPr>
                <w:ilvl w:val="0"/>
                <w:numId w:val="7"/>
              </w:numPr>
              <w:spacing w:after="200"/>
              <w:jc w:val="both"/>
            </w:pPr>
            <w:r w:rsidRPr="005E1759">
              <w:t>Geotechnical engineers and soil improvement specialists.</w:t>
            </w:r>
          </w:p>
          <w:p w14:paraId="64C97D1F" w14:textId="77777777" w:rsidR="005E1759" w:rsidRPr="005E1759" w:rsidRDefault="005E1759" w:rsidP="00BE33A6">
            <w:pPr>
              <w:pStyle w:val="ListParagraph"/>
              <w:numPr>
                <w:ilvl w:val="0"/>
                <w:numId w:val="7"/>
              </w:numPr>
              <w:spacing w:after="200"/>
              <w:jc w:val="both"/>
            </w:pPr>
            <w:r w:rsidRPr="005E1759">
              <w:t>Bathymetric and topographic Survey specialists.</w:t>
            </w:r>
          </w:p>
          <w:p w14:paraId="20D1F37E" w14:textId="77777777" w:rsidR="005E1759" w:rsidRPr="005E1759" w:rsidRDefault="005E1759" w:rsidP="00BE33A6">
            <w:pPr>
              <w:pStyle w:val="ListParagraph"/>
              <w:numPr>
                <w:ilvl w:val="0"/>
                <w:numId w:val="7"/>
              </w:numPr>
              <w:spacing w:after="200"/>
              <w:jc w:val="both"/>
            </w:pPr>
            <w:r w:rsidRPr="005E1759">
              <w:t>economists,</w:t>
            </w:r>
          </w:p>
          <w:p w14:paraId="3176EB76" w14:textId="77777777" w:rsidR="005E1759" w:rsidRPr="005E1759" w:rsidRDefault="005E1759" w:rsidP="00BE33A6">
            <w:pPr>
              <w:pStyle w:val="ListParagraph"/>
              <w:numPr>
                <w:ilvl w:val="0"/>
                <w:numId w:val="7"/>
              </w:numPr>
              <w:spacing w:after="200"/>
              <w:jc w:val="both"/>
            </w:pPr>
            <w:r w:rsidRPr="005E1759">
              <w:t>financial planners and accounting team,</w:t>
            </w:r>
          </w:p>
          <w:p w14:paraId="3A33DAAB" w14:textId="77777777" w:rsidR="005E1759" w:rsidRPr="005E1759" w:rsidRDefault="005E1759" w:rsidP="00BE33A6">
            <w:pPr>
              <w:pStyle w:val="ListParagraph"/>
              <w:numPr>
                <w:ilvl w:val="0"/>
                <w:numId w:val="7"/>
              </w:numPr>
              <w:spacing w:after="200"/>
              <w:jc w:val="both"/>
            </w:pPr>
            <w:r w:rsidRPr="005E1759">
              <w:t>Procurement specialists,</w:t>
            </w:r>
          </w:p>
          <w:p w14:paraId="7258B2ED" w14:textId="77777777" w:rsidR="005E1759" w:rsidRPr="005E1759" w:rsidRDefault="005E1759" w:rsidP="00BE33A6">
            <w:pPr>
              <w:pStyle w:val="ListParagraph"/>
              <w:numPr>
                <w:ilvl w:val="0"/>
                <w:numId w:val="7"/>
              </w:numPr>
              <w:spacing w:after="200"/>
              <w:jc w:val="both"/>
            </w:pPr>
            <w:r w:rsidRPr="005E1759">
              <w:t>Contract and legal specialists,</w:t>
            </w:r>
          </w:p>
          <w:p w14:paraId="4FD52203" w14:textId="77777777" w:rsidR="005E1759" w:rsidRPr="005E1759" w:rsidRDefault="005E1759" w:rsidP="00BE33A6">
            <w:pPr>
              <w:pStyle w:val="ListParagraph"/>
              <w:numPr>
                <w:ilvl w:val="0"/>
                <w:numId w:val="7"/>
              </w:numPr>
              <w:spacing w:after="200"/>
              <w:jc w:val="both"/>
            </w:pPr>
            <w:r w:rsidRPr="005E1759">
              <w:t xml:space="preserve">transportation specialists, </w:t>
            </w:r>
          </w:p>
          <w:p w14:paraId="3E86A6EE" w14:textId="77777777" w:rsidR="005E1759" w:rsidRPr="005E1759" w:rsidRDefault="005E1759" w:rsidP="00BE33A6">
            <w:pPr>
              <w:pStyle w:val="ListParagraph"/>
              <w:numPr>
                <w:ilvl w:val="0"/>
                <w:numId w:val="7"/>
              </w:numPr>
              <w:spacing w:after="200"/>
              <w:jc w:val="both"/>
            </w:pPr>
            <w:r w:rsidRPr="005E1759">
              <w:t>Site Managers, and site foremen.</w:t>
            </w:r>
          </w:p>
          <w:p w14:paraId="4EBECA22" w14:textId="77777777" w:rsidR="005E1759" w:rsidRPr="005E1759" w:rsidRDefault="005E1759" w:rsidP="00BE33A6">
            <w:pPr>
              <w:pStyle w:val="ListParagraph"/>
              <w:numPr>
                <w:ilvl w:val="0"/>
                <w:numId w:val="7"/>
              </w:numPr>
              <w:spacing w:after="200"/>
              <w:jc w:val="both"/>
            </w:pPr>
            <w:r w:rsidRPr="005E1759">
              <w:t>Technical experts,</w:t>
            </w:r>
          </w:p>
          <w:p w14:paraId="085D53BF" w14:textId="77777777" w:rsidR="005E1759" w:rsidRPr="005E1759" w:rsidRDefault="005E1759" w:rsidP="00BE33A6">
            <w:pPr>
              <w:pStyle w:val="ListParagraph"/>
              <w:numPr>
                <w:ilvl w:val="0"/>
                <w:numId w:val="7"/>
              </w:numPr>
              <w:spacing w:after="200"/>
              <w:jc w:val="both"/>
            </w:pPr>
            <w:r w:rsidRPr="005E1759">
              <w:t>Earth moving specialists and workshop team.</w:t>
            </w:r>
          </w:p>
          <w:p w14:paraId="7F626E3F" w14:textId="77777777" w:rsidR="005E1759" w:rsidRPr="005E1759" w:rsidRDefault="005E1759" w:rsidP="00BE33A6">
            <w:pPr>
              <w:pStyle w:val="ListParagraph"/>
              <w:numPr>
                <w:ilvl w:val="0"/>
                <w:numId w:val="7"/>
              </w:numPr>
              <w:spacing w:after="200"/>
              <w:jc w:val="both"/>
            </w:pPr>
            <w:r w:rsidRPr="005E1759">
              <w:t>Human resources team,</w:t>
            </w:r>
          </w:p>
          <w:p w14:paraId="7E2C5900" w14:textId="77777777" w:rsidR="005E1759" w:rsidRPr="005E1759" w:rsidRDefault="005E1759" w:rsidP="00BE33A6">
            <w:pPr>
              <w:pStyle w:val="ListParagraph"/>
              <w:numPr>
                <w:ilvl w:val="0"/>
                <w:numId w:val="7"/>
              </w:numPr>
              <w:spacing w:after="200"/>
              <w:jc w:val="both"/>
            </w:pPr>
            <w:r w:rsidRPr="005E1759">
              <w:t xml:space="preserve">Time and storekeepers, and </w:t>
            </w:r>
          </w:p>
          <w:p w14:paraId="065F476B" w14:textId="77777777" w:rsidR="005E1759" w:rsidRPr="005E1759" w:rsidRDefault="005E1759" w:rsidP="00BE33A6">
            <w:pPr>
              <w:pStyle w:val="ListParagraph"/>
              <w:numPr>
                <w:ilvl w:val="0"/>
                <w:numId w:val="7"/>
              </w:numPr>
              <w:spacing w:after="200"/>
              <w:jc w:val="both"/>
            </w:pPr>
            <w:r w:rsidRPr="005E1759">
              <w:t>Project managers.</w:t>
            </w:r>
          </w:p>
          <w:p w14:paraId="0BC89AB2" w14:textId="512D039B" w:rsidR="005E1759" w:rsidRDefault="005E1759" w:rsidP="00407965">
            <w:pPr>
              <w:spacing w:after="200"/>
              <w:ind w:left="720"/>
              <w:jc w:val="both"/>
            </w:pPr>
            <w:r w:rsidRPr="005E1759">
              <w:t xml:space="preserve">To meet demands, an integrated project management </w:t>
            </w:r>
            <w:r w:rsidR="00407965">
              <w:t xml:space="preserve">or project </w:t>
            </w:r>
            <w:r w:rsidR="00407965" w:rsidRPr="005E1759">
              <w:t xml:space="preserve">life cycle </w:t>
            </w:r>
            <w:r w:rsidRPr="005E1759">
              <w:t xml:space="preserve">approach and efficient operation management </w:t>
            </w:r>
            <w:r w:rsidR="00407965">
              <w:t>plans</w:t>
            </w:r>
            <w:r w:rsidRPr="005E1759">
              <w:t xml:space="preserve"> should be </w:t>
            </w:r>
            <w:r w:rsidR="00407965">
              <w:t>implemented</w:t>
            </w:r>
            <w:r w:rsidRPr="005E1759">
              <w:t>.</w:t>
            </w:r>
          </w:p>
          <w:p w14:paraId="2177F566" w14:textId="3A9A0A67" w:rsidR="00F314AB" w:rsidRDefault="00F314AB" w:rsidP="00202050">
            <w:pPr>
              <w:spacing w:after="200"/>
              <w:ind w:left="720"/>
              <w:jc w:val="both"/>
            </w:pPr>
          </w:p>
          <w:p w14:paraId="428DDB13" w14:textId="582D3B28" w:rsidR="00F314AB" w:rsidRDefault="00F314AB" w:rsidP="00202050">
            <w:pPr>
              <w:spacing w:after="200"/>
              <w:ind w:left="720"/>
              <w:jc w:val="both"/>
            </w:pPr>
          </w:p>
          <w:p w14:paraId="4FA88A56" w14:textId="7C812946" w:rsidR="00202050" w:rsidRPr="005E1759" w:rsidRDefault="00202050" w:rsidP="001771BD">
            <w:pPr>
              <w:pStyle w:val="Heading2"/>
            </w:pPr>
            <w:bookmarkStart w:id="17" w:name="_Toc76829569"/>
            <w:r>
              <w:lastRenderedPageBreak/>
              <w:t>Business strategies defined.</w:t>
            </w:r>
            <w:bookmarkEnd w:id="17"/>
          </w:p>
          <w:p w14:paraId="0FA24E76" w14:textId="77777777" w:rsidR="005E1759" w:rsidRPr="005E1759" w:rsidRDefault="005E1759" w:rsidP="005E1759">
            <w:pPr>
              <w:pBdr>
                <w:top w:val="nil"/>
                <w:left w:val="nil"/>
                <w:bottom w:val="nil"/>
                <w:right w:val="nil"/>
                <w:between w:val="nil"/>
              </w:pBdr>
              <w:spacing w:after="200"/>
              <w:ind w:left="720"/>
              <w:jc w:val="both"/>
            </w:pPr>
            <w:r w:rsidRPr="005E1759">
              <w:t>Marine construction organizations would define business strategies to include:</w:t>
            </w:r>
          </w:p>
          <w:p w14:paraId="60A8C6BA"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Increase turnover, and profit of the shareholders.</w:t>
            </w:r>
          </w:p>
          <w:p w14:paraId="45DCC0CF"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Increase the volume of order book, and market share of the organization.</w:t>
            </w:r>
          </w:p>
          <w:p w14:paraId="40DDACFA"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Increase utilization of assets, equipment, and vessels. Increase technical and operational availability of equipment.</w:t>
            </w:r>
          </w:p>
          <w:p w14:paraId="1341BC41" w14:textId="77777777" w:rsidR="005E1759" w:rsidRPr="005E1759" w:rsidRDefault="005E1759" w:rsidP="00BE33A6">
            <w:pPr>
              <w:pStyle w:val="ListParagraph"/>
              <w:numPr>
                <w:ilvl w:val="0"/>
                <w:numId w:val="7"/>
              </w:numPr>
              <w:pBdr>
                <w:top w:val="nil"/>
                <w:left w:val="nil"/>
                <w:bottom w:val="nil"/>
                <w:right w:val="nil"/>
                <w:between w:val="nil"/>
              </w:pBdr>
              <w:spacing w:after="200"/>
              <w:jc w:val="both"/>
            </w:pPr>
            <w:r w:rsidRPr="005E1759">
              <w:t>Improve business sustainability and strengthen financial situation of the organization.</w:t>
            </w:r>
          </w:p>
          <w:p w14:paraId="5BDFBD63" w14:textId="2A193CD4" w:rsidR="005E1759" w:rsidRPr="005E1759" w:rsidRDefault="005E1759" w:rsidP="005E1759">
            <w:pPr>
              <w:pBdr>
                <w:top w:val="nil"/>
                <w:left w:val="nil"/>
                <w:bottom w:val="nil"/>
                <w:right w:val="nil"/>
                <w:between w:val="nil"/>
              </w:pBdr>
              <w:spacing w:after="200"/>
              <w:ind w:left="720"/>
              <w:jc w:val="both"/>
            </w:pPr>
            <w:r w:rsidRPr="005E1759">
              <w:t xml:space="preserve">Each operation strategies involved in dredging; land reclamation project should contribute to the business strategies of the enterprise. That applies to all key operations including business development, survey, tendering, chain supply, human resources management, information management, dredging, reclamation and material disposal, environmental </w:t>
            </w:r>
            <w:r w:rsidR="00202050" w:rsidRPr="005E1759">
              <w:t>monitoring,</w:t>
            </w:r>
            <w:r w:rsidRPr="005E1759">
              <w:t xml:space="preserve"> and mitigation, etc.</w:t>
            </w:r>
          </w:p>
          <w:p w14:paraId="31716C83" w14:textId="561272AF" w:rsidR="005E1759" w:rsidRPr="005E1759" w:rsidRDefault="005E1759" w:rsidP="005E1759">
            <w:pPr>
              <w:spacing w:after="200"/>
              <w:ind w:left="720"/>
              <w:jc w:val="both"/>
            </w:pPr>
            <w:r w:rsidRPr="005E1759">
              <w:t>As detailed above, a dredging or marine construction project will go through several phases</w:t>
            </w:r>
            <w:r w:rsidR="003F59FB">
              <w:t xml:space="preserve">, </w:t>
            </w:r>
            <w:r w:rsidRPr="005E1759">
              <w:t>a preliminary design, a more detailed design, a final construction design, and maintenance.</w:t>
            </w:r>
          </w:p>
          <w:p w14:paraId="675CA67E" w14:textId="77777777" w:rsidR="005E1759" w:rsidRPr="005E1759" w:rsidRDefault="005E1759" w:rsidP="005E1759">
            <w:pPr>
              <w:spacing w:after="200"/>
              <w:ind w:left="720"/>
              <w:jc w:val="both"/>
            </w:pPr>
            <w:r w:rsidRPr="005E1759">
              <w:t>Initial Designs, planning detailed designs must be optimized to utilize selected equipment and assets in the most efficient way.</w:t>
            </w:r>
          </w:p>
          <w:p w14:paraId="686C25DC" w14:textId="76B9CB26" w:rsidR="005E1759" w:rsidRDefault="005E1759" w:rsidP="003F59FB">
            <w:pPr>
              <w:spacing w:after="200"/>
              <w:ind w:left="720"/>
              <w:jc w:val="both"/>
            </w:pPr>
            <w:r w:rsidRPr="005E1759">
              <w:t>The complexity of planning a dredging project should not be underestimated</w:t>
            </w:r>
            <w:r w:rsidR="003F59FB">
              <w:t>.</w:t>
            </w:r>
          </w:p>
          <w:p w14:paraId="6B7E7DF5" w14:textId="6EB30BC0" w:rsidR="003F59FB" w:rsidRPr="005E1759" w:rsidRDefault="003F59FB" w:rsidP="005E1759">
            <w:pPr>
              <w:spacing w:after="200"/>
              <w:ind w:left="720"/>
              <w:jc w:val="both"/>
            </w:pPr>
            <w:r>
              <w:t>Estimating the requirements</w:t>
            </w:r>
            <w:r w:rsidRPr="005E1759">
              <w:t xml:space="preserve">, </w:t>
            </w:r>
            <w:r>
              <w:t>collecting</w:t>
            </w:r>
            <w:r w:rsidRPr="005E1759">
              <w:t xml:space="preserve"> </w:t>
            </w:r>
            <w:r>
              <w:t xml:space="preserve">accurate </w:t>
            </w:r>
            <w:r w:rsidRPr="005E1759">
              <w:t xml:space="preserve">environmental </w:t>
            </w:r>
            <w:r>
              <w:t xml:space="preserve">geotechnical, </w:t>
            </w:r>
            <w:r w:rsidRPr="005E1759">
              <w:t>and</w:t>
            </w:r>
            <w:r>
              <w:t xml:space="preserve"> weather</w:t>
            </w:r>
            <w:r w:rsidRPr="005E1759">
              <w:t xml:space="preserve"> data</w:t>
            </w:r>
            <w:r>
              <w:t>, finding and assessing alternatives,</w:t>
            </w:r>
            <w:r w:rsidRPr="005E1759">
              <w:t xml:space="preserve"> and being </w:t>
            </w:r>
            <w:r>
              <w:t>well familiar with</w:t>
            </w:r>
            <w:r w:rsidRPr="005E1759">
              <w:t xml:space="preserve"> </w:t>
            </w:r>
            <w:r>
              <w:t xml:space="preserve">required </w:t>
            </w:r>
            <w:r w:rsidRPr="005E1759">
              <w:t xml:space="preserve">permitting and other </w:t>
            </w:r>
            <w:r>
              <w:t xml:space="preserve">commercial, social, environmental, and even political </w:t>
            </w:r>
            <w:r w:rsidRPr="005E1759">
              <w:t>regulations is essential to minimize potential deviation from execution plans</w:t>
            </w:r>
          </w:p>
          <w:p w14:paraId="17F54CF4" w14:textId="3AA0D3DD" w:rsidR="005E1759" w:rsidRPr="005E1759" w:rsidRDefault="005E1759" w:rsidP="005E1759">
            <w:pPr>
              <w:spacing w:after="200"/>
              <w:ind w:left="720"/>
              <w:jc w:val="both"/>
            </w:pPr>
            <w:r w:rsidRPr="005E1759">
              <w:t>Accurate Survey and Monitoring of the project site plays an important role during planning, mobilization, construction, and handover stages. An accurate and seamless survey reflects progress rates, production efficiency, potential sources of delay, and enables project management team to continuously improve operation management.</w:t>
            </w:r>
          </w:p>
          <w:p w14:paraId="6CC35080" w14:textId="77777777" w:rsidR="00202050" w:rsidRDefault="00202050" w:rsidP="001771BD">
            <w:pPr>
              <w:pStyle w:val="Heading2"/>
            </w:pPr>
            <w:bookmarkStart w:id="18" w:name="_Toc76829570"/>
            <w:r w:rsidRPr="005E1759">
              <w:t xml:space="preserve">Supply chain </w:t>
            </w:r>
            <w:r>
              <w:t>in marine construction</w:t>
            </w:r>
            <w:bookmarkEnd w:id="18"/>
          </w:p>
          <w:p w14:paraId="3895F2ED" w14:textId="6E5F1F2B" w:rsidR="005E1759" w:rsidRPr="005E1759" w:rsidRDefault="005E1759" w:rsidP="005E1759">
            <w:pPr>
              <w:spacing w:after="200"/>
              <w:ind w:left="720"/>
              <w:jc w:val="both"/>
            </w:pPr>
            <w:r w:rsidRPr="005E1759">
              <w:t>Supply chain represents</w:t>
            </w:r>
            <w:r w:rsidR="00172DDB">
              <w:t xml:space="preserve"> a</w:t>
            </w:r>
            <w:r w:rsidRPr="005E1759">
              <w:t xml:space="preserve"> key operation activity in a dredging and land reclamation project.</w:t>
            </w:r>
          </w:p>
          <w:p w14:paraId="6B95301B" w14:textId="77777777" w:rsidR="005E1759" w:rsidRPr="005E1759" w:rsidRDefault="005E1759" w:rsidP="005E1759">
            <w:pPr>
              <w:spacing w:after="200"/>
              <w:ind w:left="720"/>
              <w:jc w:val="both"/>
            </w:pPr>
            <w:r w:rsidRPr="005E1759">
              <w:t>A dredging or land reclamation project is so sensitive to supply chain efficiency, especially for planning, sourcing, deliver phases of the chain.</w:t>
            </w:r>
          </w:p>
          <w:p w14:paraId="55637CFC" w14:textId="77777777" w:rsidR="005E1759" w:rsidRPr="005E1759" w:rsidRDefault="005E1759" w:rsidP="005E1759">
            <w:pPr>
              <w:spacing w:after="200"/>
              <w:ind w:left="720"/>
              <w:jc w:val="both"/>
            </w:pPr>
            <w:r w:rsidRPr="005E1759">
              <w:t>Marine construction, dredging, and land reclamation industry requires management of the flow of goods and services into final products. That includes securing uninterrupted supply of huge quantities of Fuel, lubes, provision, spare parts, rock, sand, gravel, cement, pre-casted concrete objects, third party services for certification and classification, etc.</w:t>
            </w:r>
          </w:p>
          <w:p w14:paraId="64BEAF14" w14:textId="119AAF60" w:rsidR="005E1759" w:rsidRPr="005E1759" w:rsidRDefault="005E1759" w:rsidP="005E1759">
            <w:pPr>
              <w:spacing w:after="200"/>
              <w:ind w:left="720"/>
              <w:jc w:val="both"/>
            </w:pPr>
            <w:r w:rsidRPr="005E1759">
              <w:t>Mobilization of huge equipment, floating vessels, and thousands of tons of material is a herculean effort.</w:t>
            </w:r>
            <w:r w:rsidR="00A007EE">
              <w:t xml:space="preserve"> It is a</w:t>
            </w:r>
            <w:r w:rsidR="00A007EE" w:rsidRPr="005E1759">
              <w:t xml:space="preserve"> great logistical challenge</w:t>
            </w:r>
            <w:r w:rsidR="00A007EE">
              <w:t xml:space="preserve"> to</w:t>
            </w:r>
            <w:r w:rsidRPr="005E1759">
              <w:t xml:space="preserve"> Ensur</w:t>
            </w:r>
            <w:r w:rsidR="003F59FB">
              <w:t>e</w:t>
            </w:r>
            <w:r w:rsidRPr="005E1759">
              <w:t xml:space="preserve"> all the equipment and people in place and operations to be carried out within the tight project deadline</w:t>
            </w:r>
            <w:r w:rsidR="003F59FB">
              <w:t>, to avoid delays in subsequent phases, as well as reduce the chance for disputes.</w:t>
            </w:r>
          </w:p>
          <w:p w14:paraId="024F82D0" w14:textId="77777777" w:rsidR="005E1759" w:rsidRPr="005E1759" w:rsidRDefault="005E1759" w:rsidP="005E1759">
            <w:pPr>
              <w:spacing w:after="200"/>
              <w:ind w:left="720"/>
              <w:jc w:val="both"/>
            </w:pPr>
            <w:r w:rsidRPr="005E1759">
              <w:t xml:space="preserve">Sourcing and securing of sustainable supply chain are essential to ensure constant and uninterrupted supply of spare parts, fuels and lubes, construction material, provisions, third </w:t>
            </w:r>
            <w:r w:rsidRPr="005E1759">
              <w:lastRenderedPageBreak/>
              <w:t>party services including laboratories, and material testing, certification of equipment and tools, etc.</w:t>
            </w:r>
          </w:p>
          <w:p w14:paraId="7058CE0E" w14:textId="39C0B818" w:rsidR="001771BD" w:rsidRDefault="005E1759" w:rsidP="00F314AB">
            <w:pPr>
              <w:spacing w:after="200"/>
              <w:ind w:left="720"/>
              <w:jc w:val="both"/>
            </w:pPr>
            <w:r w:rsidRPr="005E1759">
              <w:t>All above are must to ensure efficient utilization of assets, adherence to planned schedules, and optimize cost of sales. That contributes to the overall business strategy, and firm’s competitiveness. The major portion of a dredging project’s budget is represented by equipment charter and depreciation rates. A deficient supply chain would bring an expensive marine construction fleet idle. That can take place as a result of deficiency in material supply, testing and laboratory services, third party certification and permissions, vessel repair and classification fuels and lubes, spare parts, logistical, personnel and manning support.</w:t>
            </w:r>
          </w:p>
          <w:p w14:paraId="2AD2347F" w14:textId="77777777" w:rsidR="00202050" w:rsidRPr="000E4D98" w:rsidRDefault="005E1759" w:rsidP="001771BD">
            <w:pPr>
              <w:pStyle w:val="Heading2"/>
            </w:pPr>
            <w:bookmarkStart w:id="19" w:name="_Toc76829571"/>
            <w:r w:rsidRPr="001771BD">
              <w:t>NEW SUEZ CANAL EXPANSION PROJECT</w:t>
            </w:r>
            <w:r w:rsidR="00202050" w:rsidRPr="001771BD">
              <w:t>, chain supply challenge</w:t>
            </w:r>
            <w:bookmarkEnd w:id="19"/>
          </w:p>
          <w:p w14:paraId="7D7CB1F1" w14:textId="21FDD8D3" w:rsidR="005E1759" w:rsidRPr="005E1759" w:rsidRDefault="005E1759" w:rsidP="00202050">
            <w:pPr>
              <w:spacing w:after="200"/>
              <w:ind w:left="720"/>
              <w:jc w:val="both"/>
            </w:pPr>
            <w:r w:rsidRPr="005E1759">
              <w:t xml:space="preserve">in 2014 represents a great indication for logistical challenges in a marine construction and dredging project. On August 2014, the Suez Canal Authority (SCA) unveiled new plans for an additional lane to </w:t>
            </w:r>
            <w:r w:rsidR="003F59FB">
              <w:t xml:space="preserve">reduce layup and anchorage delays and </w:t>
            </w:r>
            <w:r w:rsidRPr="005E1759">
              <w:t>allow</w:t>
            </w:r>
            <w:r w:rsidR="003F59FB">
              <w:t xml:space="preserve"> ships to simultaneously sail</w:t>
            </w:r>
            <w:r w:rsidRPr="005E1759">
              <w:t xml:space="preserve"> in both directions over a greater length of the canal.</w:t>
            </w:r>
            <w:sdt>
              <w:sdtPr>
                <w:id w:val="1996450981"/>
                <w:citation/>
              </w:sdtPr>
              <w:sdtEndPr/>
              <w:sdtContent>
                <w:r w:rsidR="00644873">
                  <w:fldChar w:fldCharType="begin"/>
                </w:r>
                <w:r w:rsidR="00644873">
                  <w:instrText xml:space="preserve"> CITATION Tad19 \l 1033 </w:instrText>
                </w:r>
                <w:r w:rsidR="00644873">
                  <w:fldChar w:fldCharType="separate"/>
                </w:r>
                <w:r w:rsidR="00B80DC9">
                  <w:rPr>
                    <w:noProof/>
                  </w:rPr>
                  <w:t xml:space="preserve"> (Tadini, 2019)</w:t>
                </w:r>
                <w:r w:rsidR="00644873">
                  <w:fldChar w:fldCharType="end"/>
                </w:r>
              </w:sdtContent>
            </w:sdt>
          </w:p>
          <w:p w14:paraId="6BB0FE4B" w14:textId="77777777" w:rsidR="000E4D98" w:rsidRDefault="005E1759" w:rsidP="000E4D98">
            <w:pPr>
              <w:keepNext/>
              <w:jc w:val="center"/>
            </w:pPr>
            <w:r w:rsidRPr="005E1759">
              <w:fldChar w:fldCharType="begin"/>
            </w:r>
            <w:r w:rsidRPr="005E1759">
              <w:instrText xml:space="preserve"> INCLUDEPICTURE "/var/folders/0_/43b1t4ld03gdz9fh79tsfctc0000gn/T/com.microsoft.Word/WebArchiveCopyPasteTempFiles/page2image3425567920" \* MERGEFORMATINET </w:instrText>
            </w:r>
            <w:r w:rsidRPr="005E1759">
              <w:fldChar w:fldCharType="separate"/>
            </w:r>
            <w:r w:rsidRPr="005E1759">
              <w:rPr>
                <w:noProof/>
              </w:rPr>
              <w:drawing>
                <wp:inline distT="0" distB="0" distL="0" distR="0" wp14:anchorId="5AF2776B" wp14:editId="21EF32DE">
                  <wp:extent cx="1800000" cy="3048515"/>
                  <wp:effectExtent l="0" t="0" r="3810" b="0"/>
                  <wp:docPr id="12" name="Picture 12" descr="page2image342556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2image34255679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3048515"/>
                          </a:xfrm>
                          <a:prstGeom prst="rect">
                            <a:avLst/>
                          </a:prstGeom>
                          <a:noFill/>
                          <a:ln>
                            <a:noFill/>
                          </a:ln>
                        </pic:spPr>
                      </pic:pic>
                    </a:graphicData>
                  </a:graphic>
                </wp:inline>
              </w:drawing>
            </w:r>
            <w:r w:rsidRPr="005E1759">
              <w:fldChar w:fldCharType="end"/>
            </w:r>
            <w:r w:rsidRPr="005E1759">
              <w:t xml:space="preserve">     </w:t>
            </w:r>
            <w:r w:rsidRPr="005E1759">
              <w:fldChar w:fldCharType="begin"/>
            </w:r>
            <w:r w:rsidRPr="005E1759">
              <w:instrText xml:space="preserve"> INCLUDEPICTURE "/var/folders/0_/43b1t4ld03gdz9fh79tsfctc0000gn/T/com.microsoft.Word/WebArchiveCopyPasteTempFiles/page2image3425568288" \* MERGEFORMATINET </w:instrText>
            </w:r>
            <w:r w:rsidRPr="005E1759">
              <w:fldChar w:fldCharType="separate"/>
            </w:r>
            <w:r w:rsidRPr="005E1759">
              <w:rPr>
                <w:noProof/>
              </w:rPr>
              <w:drawing>
                <wp:inline distT="0" distB="0" distL="0" distR="0" wp14:anchorId="74B9BAC4" wp14:editId="6625371E">
                  <wp:extent cx="1800000" cy="3069272"/>
                  <wp:effectExtent l="0" t="0" r="3810" b="4445"/>
                  <wp:docPr id="11" name="Picture 11" descr="page2image342556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2image342556828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3069272"/>
                          </a:xfrm>
                          <a:prstGeom prst="rect">
                            <a:avLst/>
                          </a:prstGeom>
                          <a:noFill/>
                          <a:ln>
                            <a:noFill/>
                          </a:ln>
                        </pic:spPr>
                      </pic:pic>
                    </a:graphicData>
                  </a:graphic>
                </wp:inline>
              </w:drawing>
            </w:r>
            <w:r w:rsidRPr="005E1759">
              <w:fldChar w:fldCharType="end"/>
            </w:r>
          </w:p>
          <w:p w14:paraId="33C37492" w14:textId="69E7AC1B" w:rsidR="005E1759" w:rsidRPr="005E1759" w:rsidRDefault="000E4D98" w:rsidP="000E4D98">
            <w:pPr>
              <w:pStyle w:val="Caption"/>
              <w:jc w:val="center"/>
            </w:pPr>
            <w:bookmarkStart w:id="20" w:name="_Toc76574233"/>
            <w:bookmarkStart w:id="21" w:name="_Toc76594790"/>
            <w:bookmarkStart w:id="22" w:name="_Toc76671736"/>
            <w:r>
              <w:t xml:space="preserve">Figure </w:t>
            </w:r>
            <w:fldSimple w:instr=" SEQ Figure \* ARABIC ">
              <w:r w:rsidR="00644873">
                <w:rPr>
                  <w:noProof/>
                </w:rPr>
                <w:t>3</w:t>
              </w:r>
            </w:fldSimple>
            <w:r w:rsidRPr="009559FD">
              <w:t xml:space="preserve"> Suez Canal </w:t>
            </w:r>
            <w:r w:rsidR="00B201D7">
              <w:t xml:space="preserve">original </w:t>
            </w:r>
            <w:r w:rsidRPr="009559FD">
              <w:t>and the New</w:t>
            </w:r>
            <w:r w:rsidR="00B201D7">
              <w:t xml:space="preserve"> eastern</w:t>
            </w:r>
            <w:r w:rsidRPr="009559FD">
              <w:t xml:space="preserve"> </w:t>
            </w:r>
            <w:bookmarkEnd w:id="20"/>
            <w:bookmarkEnd w:id="21"/>
            <w:r w:rsidR="00B201D7">
              <w:t>bypass route</w:t>
            </w:r>
            <w:bookmarkEnd w:id="22"/>
          </w:p>
          <w:p w14:paraId="1920CAD4" w14:textId="3A75E9DC" w:rsidR="005E1759" w:rsidRPr="005E1759" w:rsidRDefault="005E1759" w:rsidP="005E1759">
            <w:pPr>
              <w:spacing w:after="200"/>
              <w:ind w:left="720"/>
              <w:jc w:val="both"/>
            </w:pPr>
            <w:r w:rsidRPr="005E1759">
              <w:t xml:space="preserve">The 35km </w:t>
            </w:r>
            <w:r w:rsidR="003F59FB">
              <w:t>route</w:t>
            </w:r>
            <w:r w:rsidRPr="005E1759">
              <w:t xml:space="preserve"> </w:t>
            </w:r>
            <w:r w:rsidR="003F59FB">
              <w:t>had been</w:t>
            </w:r>
            <w:r w:rsidRPr="005E1759">
              <w:t xml:space="preserve"> </w:t>
            </w:r>
            <w:r w:rsidR="003F59FB">
              <w:t>designed</w:t>
            </w:r>
            <w:r w:rsidRPr="005E1759">
              <w:t xml:space="preserve"> a few </w:t>
            </w:r>
            <w:r w:rsidR="00202050" w:rsidRPr="005E1759">
              <w:t>kilometers</w:t>
            </w:r>
            <w:r w:rsidRPr="005E1759">
              <w:t xml:space="preserve"> </w:t>
            </w:r>
            <w:r w:rsidR="003F59FB">
              <w:t>to the east of</w:t>
            </w:r>
            <w:r w:rsidRPr="005E1759">
              <w:t xml:space="preserve"> the existing canal, between enormous </w:t>
            </w:r>
            <w:r w:rsidR="00F01EA5">
              <w:t>sand dunes</w:t>
            </w:r>
            <w:r w:rsidRPr="005E1759">
              <w:t>.</w:t>
            </w:r>
            <w:r w:rsidR="00B201D7">
              <w:t xml:space="preserve"> In some locations,</w:t>
            </w:r>
            <w:r w:rsidR="00F01EA5">
              <w:t xml:space="preserve"> these</w:t>
            </w:r>
            <w:r w:rsidR="00B201D7">
              <w:t xml:space="preserve"> sand dunes were as high as 20 meters above sea water level.</w:t>
            </w:r>
            <w:r w:rsidRPr="005E1759">
              <w:t xml:space="preserve"> The total contract value </w:t>
            </w:r>
            <w:r w:rsidR="00F01EA5">
              <w:t>had been evaluated at</w:t>
            </w:r>
            <w:r w:rsidRPr="005E1759">
              <w:t xml:space="preserve"> more than US$2 billion dividend between 6 contractors in two consortia. </w:t>
            </w:r>
            <w:r w:rsidR="00A007EE">
              <w:t>T</w:t>
            </w:r>
            <w:r w:rsidRPr="005E1759">
              <w:t xml:space="preserve">he </w:t>
            </w:r>
            <w:r w:rsidR="00B201D7">
              <w:t xml:space="preserve">dredging works for the </w:t>
            </w:r>
            <w:r w:rsidRPr="005E1759">
              <w:t xml:space="preserve">project </w:t>
            </w:r>
            <w:r w:rsidR="00B201D7">
              <w:t>had been completed</w:t>
            </w:r>
            <w:r w:rsidRPr="005E1759">
              <w:t xml:space="preserve"> in a year, </w:t>
            </w:r>
            <w:r w:rsidR="00F01EA5">
              <w:t>which is</w:t>
            </w:r>
            <w:r w:rsidR="00B201D7">
              <w:t xml:space="preserve"> </w:t>
            </w:r>
            <w:r w:rsidRPr="005E1759">
              <w:t xml:space="preserve">an extremely </w:t>
            </w:r>
            <w:r w:rsidR="00F01EA5">
              <w:t>tight time frame</w:t>
            </w:r>
            <w:r w:rsidRPr="005E1759">
              <w:t xml:space="preserve"> for the amount of work. </w:t>
            </w:r>
            <w:r w:rsidR="00B201D7">
              <w:t>In peak, total of 2 million cubic meters were dredged in a single day, along the route of the project. Scope had been awarded so that</w:t>
            </w:r>
            <w:r w:rsidRPr="005E1759">
              <w:t>:</w:t>
            </w:r>
          </w:p>
          <w:p w14:paraId="1A11F7DE" w14:textId="77777777" w:rsidR="005E1759" w:rsidRPr="005E1759" w:rsidRDefault="005E1759" w:rsidP="00BE33A6">
            <w:pPr>
              <w:pStyle w:val="NormalWeb"/>
              <w:numPr>
                <w:ilvl w:val="0"/>
                <w:numId w:val="7"/>
              </w:numPr>
              <w:shd w:val="clear" w:color="auto" w:fill="FFFFFF"/>
            </w:pPr>
            <w:r w:rsidRPr="005E1759">
              <w:t>Excavation and disposal of 260 million m3 of wet sand between:</w:t>
            </w:r>
          </w:p>
          <w:p w14:paraId="3E5EB2C0" w14:textId="154F75A1" w:rsidR="005E1759" w:rsidRPr="005E1759" w:rsidRDefault="005E1759" w:rsidP="00BE33A6">
            <w:pPr>
              <w:pStyle w:val="NormalWeb"/>
              <w:numPr>
                <w:ilvl w:val="1"/>
                <w:numId w:val="7"/>
              </w:numPr>
              <w:shd w:val="clear" w:color="auto" w:fill="FFFFFF"/>
            </w:pPr>
            <w:r w:rsidRPr="005E1759">
              <w:t>SCA</w:t>
            </w:r>
            <w:r w:rsidR="00B201D7">
              <w:t xml:space="preserve"> dredging fleet to dredge </w:t>
            </w:r>
            <w:r w:rsidRPr="005E1759">
              <w:t>15 million m3</w:t>
            </w:r>
            <w:r w:rsidR="00B201D7">
              <w:t xml:space="preserve"> in lot 1</w:t>
            </w:r>
            <w:r w:rsidRPr="005E1759">
              <w:t>.</w:t>
            </w:r>
          </w:p>
          <w:p w14:paraId="51FC44F1" w14:textId="316CDA6B" w:rsidR="005E1759" w:rsidRPr="005E1759" w:rsidRDefault="005E1759" w:rsidP="00BE33A6">
            <w:pPr>
              <w:pStyle w:val="NormalWeb"/>
              <w:numPr>
                <w:ilvl w:val="1"/>
                <w:numId w:val="7"/>
              </w:numPr>
              <w:shd w:val="clear" w:color="auto" w:fill="FFFFFF"/>
            </w:pPr>
            <w:r w:rsidRPr="005E1759">
              <w:t>Challenge Consortium</w:t>
            </w:r>
            <w:r w:rsidR="00B201D7">
              <w:t xml:space="preserve"> to dredge m</w:t>
            </w:r>
            <w:r w:rsidRPr="005E1759">
              <w:t>ore than 200 million m3</w:t>
            </w:r>
            <w:r w:rsidR="00B201D7">
              <w:t xml:space="preserve"> in lots 2 to 5</w:t>
            </w:r>
            <w:r w:rsidRPr="005E1759">
              <w:t>.</w:t>
            </w:r>
          </w:p>
          <w:p w14:paraId="55EDBF8B" w14:textId="77777777" w:rsidR="005E1759" w:rsidRPr="005E1759" w:rsidRDefault="005E1759" w:rsidP="00BE33A6">
            <w:pPr>
              <w:pStyle w:val="NormalWeb"/>
              <w:numPr>
                <w:ilvl w:val="1"/>
                <w:numId w:val="7"/>
              </w:numPr>
              <w:shd w:val="clear" w:color="auto" w:fill="FFFFFF"/>
            </w:pPr>
            <w:r w:rsidRPr="005E1759">
              <w:t>Dredging International &amp; Great Lakes 45 million m3.</w:t>
            </w:r>
          </w:p>
          <w:p w14:paraId="1CDA2A37" w14:textId="1CFBC17B" w:rsidR="005E1759" w:rsidRPr="005E1759" w:rsidRDefault="005E1759" w:rsidP="00BE33A6">
            <w:pPr>
              <w:pStyle w:val="NormalWeb"/>
              <w:numPr>
                <w:ilvl w:val="0"/>
                <w:numId w:val="7"/>
              </w:numPr>
              <w:shd w:val="clear" w:color="auto" w:fill="FFFFFF"/>
            </w:pPr>
            <w:r w:rsidRPr="005E1759">
              <w:lastRenderedPageBreak/>
              <w:t>Furthermore, before the dredging operations, dry excavation works in the desert had to be carried out by the Armed Forces Engineering Corps of the Egyptian Army to clear 250 million m3 of dry earth</w:t>
            </w:r>
            <w:sdt>
              <w:sdtPr>
                <w:id w:val="-1189137365"/>
                <w:citation/>
              </w:sdtPr>
              <w:sdtEndPr/>
              <w:sdtContent>
                <w:r w:rsidR="001C1483">
                  <w:fldChar w:fldCharType="begin"/>
                </w:r>
                <w:r w:rsidR="001C1483">
                  <w:instrText xml:space="preserve"> CITATION IAD15 \l 1033 </w:instrText>
                </w:r>
                <w:r w:rsidR="001C1483">
                  <w:fldChar w:fldCharType="separate"/>
                </w:r>
                <w:r w:rsidR="00B80DC9">
                  <w:rPr>
                    <w:noProof/>
                  </w:rPr>
                  <w:t xml:space="preserve"> (IADC, 2015)</w:t>
                </w:r>
                <w:r w:rsidR="001C1483">
                  <w:fldChar w:fldCharType="end"/>
                </w:r>
              </w:sdtContent>
            </w:sdt>
            <w:r w:rsidRPr="005E1759">
              <w:t>.</w:t>
            </w:r>
          </w:p>
          <w:p w14:paraId="789236FA" w14:textId="7EC48B4B" w:rsidR="005E1759" w:rsidRPr="005E1759" w:rsidRDefault="005E1759" w:rsidP="00BE33A6">
            <w:pPr>
              <w:pStyle w:val="NormalWeb"/>
              <w:numPr>
                <w:ilvl w:val="0"/>
                <w:numId w:val="7"/>
              </w:numPr>
              <w:shd w:val="clear" w:color="auto" w:fill="FFFFFF"/>
            </w:pPr>
            <w:r w:rsidRPr="005E1759">
              <w:t xml:space="preserve">The US$8.4 billion goal Funding for the project. Came from the Egyptian public who </w:t>
            </w:r>
            <w:r w:rsidR="00E61577">
              <w:t xml:space="preserve">had invited to </w:t>
            </w:r>
            <w:r w:rsidRPr="005E1759">
              <w:t xml:space="preserve">purchase of interest-bearing investment certificates. </w:t>
            </w:r>
          </w:p>
          <w:p w14:paraId="1C53FB1A" w14:textId="12837F32" w:rsidR="005E1759" w:rsidRPr="005E1759" w:rsidRDefault="005E1759" w:rsidP="005E1759">
            <w:pPr>
              <w:spacing w:after="200"/>
              <w:ind w:left="720"/>
              <w:jc w:val="both"/>
            </w:pPr>
            <w:r w:rsidRPr="005E1759">
              <w:t xml:space="preserve">the project was divided into six </w:t>
            </w:r>
            <w:r w:rsidR="0054408C">
              <w:t xml:space="preserve">separate </w:t>
            </w:r>
            <w:r w:rsidRPr="005E1759">
              <w:t xml:space="preserve">lots </w:t>
            </w:r>
            <w:r w:rsidR="0054408C">
              <w:t>where dredging had been</w:t>
            </w:r>
            <w:r w:rsidRPr="005E1759">
              <w:t xml:space="preserve"> carried out </w:t>
            </w:r>
            <w:r w:rsidR="0054408C">
              <w:t>between</w:t>
            </w:r>
            <w:r w:rsidRPr="005E1759">
              <w:t xml:space="preserve"> 51.4 - 122.4</w:t>
            </w:r>
            <w:r w:rsidR="0054408C">
              <w:t xml:space="preserve"> </w:t>
            </w:r>
            <w:r w:rsidRPr="005E1759">
              <w:t xml:space="preserve">km of the </w:t>
            </w:r>
            <w:r w:rsidR="0054408C">
              <w:t xml:space="preserve">canal </w:t>
            </w:r>
            <w:r w:rsidRPr="005E1759">
              <w:t>length.</w:t>
            </w:r>
          </w:p>
          <w:p w14:paraId="5CD4C5AC" w14:textId="10E31AC6" w:rsidR="005E1759" w:rsidRPr="005E1759" w:rsidRDefault="0054408C" w:rsidP="005E1759">
            <w:pPr>
              <w:spacing w:after="200"/>
              <w:ind w:left="720"/>
              <w:jc w:val="both"/>
            </w:pPr>
            <w:r>
              <w:t xml:space="preserve">Challenge consortium had managed to mobilize </w:t>
            </w:r>
            <w:proofErr w:type="gramStart"/>
            <w:r>
              <w:t>twenty one</w:t>
            </w:r>
            <w:proofErr w:type="gramEnd"/>
            <w:r w:rsidR="005E1759" w:rsidRPr="005E1759">
              <w:t xml:space="preserve"> cutter suction dredgers, </w:t>
            </w:r>
            <w:r>
              <w:t>five</w:t>
            </w:r>
            <w:r w:rsidR="005E1759" w:rsidRPr="005E1759">
              <w:t xml:space="preserve"> trailer suction hopper dredgers,</w:t>
            </w:r>
            <w:r>
              <w:t xml:space="preserve"> and</w:t>
            </w:r>
            <w:r w:rsidR="005E1759" w:rsidRPr="005E1759">
              <w:t xml:space="preserve"> </w:t>
            </w:r>
            <w:r>
              <w:t>two</w:t>
            </w:r>
            <w:r w:rsidR="005E1759" w:rsidRPr="005E1759">
              <w:t xml:space="preserve"> water injection dredgers, </w:t>
            </w:r>
            <w:r>
              <w:t>as well as, more than</w:t>
            </w:r>
            <w:r w:rsidR="005E1759" w:rsidRPr="005E1759">
              <w:t xml:space="preserve"> </w:t>
            </w:r>
            <w:proofErr w:type="spellStart"/>
            <w:r>
              <w:t>fourty</w:t>
            </w:r>
            <w:proofErr w:type="spellEnd"/>
            <w:r w:rsidR="005E1759" w:rsidRPr="005E1759">
              <w:t xml:space="preserve"> pieces of auxiliary equipment and 80</w:t>
            </w:r>
            <w:r>
              <w:t xml:space="preserve"> kilometers</w:t>
            </w:r>
            <w:r w:rsidR="005E1759" w:rsidRPr="005E1759">
              <w:t xml:space="preserve"> of</w:t>
            </w:r>
            <w:r>
              <w:t xml:space="preserve"> floating and shore steel</w:t>
            </w:r>
            <w:r w:rsidR="005E1759" w:rsidRPr="005E1759">
              <w:t xml:space="preserve"> pipelines</w:t>
            </w:r>
            <w:r>
              <w:t>.</w:t>
            </w:r>
          </w:p>
          <w:p w14:paraId="6EC23E34" w14:textId="77777777" w:rsidR="000E4D98" w:rsidRDefault="005E1759" w:rsidP="000E4D98">
            <w:pPr>
              <w:keepNext/>
              <w:spacing w:after="200"/>
              <w:ind w:left="720"/>
              <w:jc w:val="center"/>
            </w:pPr>
            <w:r w:rsidRPr="005E1759">
              <w:rPr>
                <w:noProof/>
              </w:rPr>
              <w:drawing>
                <wp:inline distT="0" distB="0" distL="0" distR="0" wp14:anchorId="4A561BD8" wp14:editId="647700A3">
                  <wp:extent cx="5891299" cy="2032000"/>
                  <wp:effectExtent l="0" t="0" r="1905" b="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93613" cy="2032798"/>
                          </a:xfrm>
                          <a:prstGeom prst="rect">
                            <a:avLst/>
                          </a:prstGeom>
                        </pic:spPr>
                      </pic:pic>
                    </a:graphicData>
                  </a:graphic>
                </wp:inline>
              </w:drawing>
            </w:r>
          </w:p>
          <w:p w14:paraId="69B03E49" w14:textId="7C01C76D" w:rsidR="005E1759" w:rsidRPr="005E1759" w:rsidRDefault="000E4D98" w:rsidP="000E4D98">
            <w:pPr>
              <w:pStyle w:val="Caption"/>
              <w:jc w:val="center"/>
            </w:pPr>
            <w:bookmarkStart w:id="23" w:name="_Toc76574234"/>
            <w:bookmarkStart w:id="24" w:name="_Toc76594791"/>
            <w:bookmarkStart w:id="25" w:name="_Toc76671737"/>
            <w:r>
              <w:t xml:space="preserve">Figure </w:t>
            </w:r>
            <w:fldSimple w:instr=" SEQ Figure \* ARABIC ">
              <w:r w:rsidR="00644873">
                <w:rPr>
                  <w:noProof/>
                </w:rPr>
                <w:t>4</w:t>
              </w:r>
            </w:fldSimple>
            <w:r>
              <w:t xml:space="preserve"> </w:t>
            </w:r>
            <w:r w:rsidRPr="00F63E62">
              <w:t>Suez Canal extension project Resources, 2014/2015</w:t>
            </w:r>
            <w:bookmarkEnd w:id="23"/>
            <w:bookmarkEnd w:id="24"/>
            <w:bookmarkEnd w:id="25"/>
          </w:p>
          <w:p w14:paraId="57181D20" w14:textId="77777777" w:rsidR="005E1759" w:rsidRPr="005E1759" w:rsidRDefault="005E1759" w:rsidP="005E1759">
            <w:pPr>
              <w:jc w:val="center"/>
              <w:rPr>
                <w:noProof/>
              </w:rPr>
            </w:pPr>
          </w:p>
          <w:p w14:paraId="48BBED0C" w14:textId="77777777" w:rsidR="000E4D98" w:rsidRDefault="005E1759" w:rsidP="000E4D98">
            <w:pPr>
              <w:keepNext/>
              <w:spacing w:after="200"/>
              <w:ind w:left="720"/>
              <w:jc w:val="both"/>
            </w:pPr>
            <w:r w:rsidRPr="005E1759">
              <w:rPr>
                <w:noProof/>
              </w:rPr>
              <w:drawing>
                <wp:inline distT="0" distB="0" distL="0" distR="0" wp14:anchorId="44605EE2" wp14:editId="212C8E97">
                  <wp:extent cx="5737869" cy="3110400"/>
                  <wp:effectExtent l="0" t="0" r="2540" b="127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7869" cy="3110400"/>
                          </a:xfrm>
                          <a:prstGeom prst="rect">
                            <a:avLst/>
                          </a:prstGeom>
                        </pic:spPr>
                      </pic:pic>
                    </a:graphicData>
                  </a:graphic>
                </wp:inline>
              </w:drawing>
            </w:r>
          </w:p>
          <w:p w14:paraId="69AB84B3" w14:textId="34933E1B" w:rsidR="006256D0" w:rsidRDefault="000E4D98" w:rsidP="000E4D98">
            <w:pPr>
              <w:pStyle w:val="Caption"/>
              <w:jc w:val="center"/>
            </w:pPr>
            <w:bookmarkStart w:id="26" w:name="_Toc76633203"/>
            <w:r>
              <w:t xml:space="preserve">Table </w:t>
            </w:r>
            <w:fldSimple w:instr=" SEQ Table \* ARABIC ">
              <w:r w:rsidR="00644873">
                <w:rPr>
                  <w:noProof/>
                </w:rPr>
                <w:t>1</w:t>
              </w:r>
            </w:fldSimple>
            <w:r>
              <w:t xml:space="preserve"> </w:t>
            </w:r>
            <w:r w:rsidRPr="00C82A6F">
              <w:t>sourcing and supply chain analysis</w:t>
            </w:r>
            <w:bookmarkEnd w:id="26"/>
          </w:p>
          <w:p w14:paraId="6396834B" w14:textId="5ACB2901" w:rsidR="005E1759" w:rsidRPr="005E1759" w:rsidRDefault="005E1759" w:rsidP="005E1759">
            <w:pPr>
              <w:spacing w:after="200"/>
              <w:ind w:left="720"/>
              <w:jc w:val="both"/>
            </w:pPr>
            <w:r w:rsidRPr="005E1759">
              <w:lastRenderedPageBreak/>
              <w:t>The first dredger</w:t>
            </w:r>
            <w:r w:rsidR="0054408C">
              <w:t xml:space="preserve"> from NMDC</w:t>
            </w:r>
            <w:r w:rsidR="00A76BAA">
              <w:t xml:space="preserve"> </w:t>
            </w:r>
            <w:r w:rsidRPr="005E1759">
              <w:t xml:space="preserve">was on site </w:t>
            </w:r>
            <w:r w:rsidR="0054408C">
              <w:t>14 days</w:t>
            </w:r>
            <w:r w:rsidRPr="005E1759">
              <w:t xml:space="preserve"> after </w:t>
            </w:r>
            <w:r w:rsidR="0054408C">
              <w:t>signing the</w:t>
            </w:r>
            <w:r w:rsidRPr="005E1759">
              <w:t xml:space="preserve"> contract. CSD Hercules </w:t>
            </w:r>
            <w:r w:rsidR="0054408C">
              <w:t xml:space="preserve">was </w:t>
            </w:r>
            <w:r w:rsidRPr="005E1759">
              <w:t>re-routed to Suez on a semi-submersible transport vessel</w:t>
            </w:r>
            <w:r w:rsidR="0054408C">
              <w:t xml:space="preserve">. It </w:t>
            </w:r>
            <w:r w:rsidR="0054408C" w:rsidRPr="005E1759">
              <w:t>was on her way back from Brazil</w:t>
            </w:r>
            <w:r w:rsidR="0054408C">
              <w:t xml:space="preserve"> </w:t>
            </w:r>
            <w:r w:rsidR="0054408C" w:rsidRPr="005E1759">
              <w:t>to Rotterdam</w:t>
            </w:r>
            <w:r w:rsidR="0054408C">
              <w:t>. Figure 4 indicate the extent of sourcing and mobilization process.</w:t>
            </w:r>
          </w:p>
          <w:p w14:paraId="2037C9A9" w14:textId="5438EA48" w:rsidR="005E1759" w:rsidRPr="005E1759" w:rsidRDefault="005E1759" w:rsidP="005E1759">
            <w:pPr>
              <w:spacing w:after="200"/>
              <w:ind w:left="720"/>
              <w:jc w:val="both"/>
            </w:pPr>
            <w:r w:rsidRPr="005E1759">
              <w:t xml:space="preserve">All </w:t>
            </w:r>
            <w:r w:rsidR="0054408C">
              <w:t>six contractors from the two consortia had to manage complicated</w:t>
            </w:r>
            <w:r w:rsidRPr="005E1759">
              <w:t xml:space="preserve"> </w:t>
            </w:r>
            <w:r w:rsidR="00A76BAA" w:rsidRPr="005E1759">
              <w:t>mobili</w:t>
            </w:r>
            <w:r w:rsidR="0054408C">
              <w:t>zation operations for</w:t>
            </w:r>
            <w:r w:rsidRPr="005E1759">
              <w:t xml:space="preserve"> their </w:t>
            </w:r>
            <w:r w:rsidR="0054408C">
              <w:t>own, as well as chartered, vessels, equipment, and staff</w:t>
            </w:r>
            <w:r w:rsidRPr="005E1759">
              <w:t xml:space="preserve"> from all over the world. Th</w:t>
            </w:r>
            <w:r w:rsidR="00A007EE">
              <w:t>at</w:t>
            </w:r>
            <w:r w:rsidRPr="005E1759">
              <w:t xml:space="preserve"> was </w:t>
            </w:r>
            <w:r w:rsidR="00A76BAA" w:rsidRPr="005E1759">
              <w:t>organized</w:t>
            </w:r>
            <w:r w:rsidRPr="005E1759">
              <w:t xml:space="preserve"> from each of their head offices. </w:t>
            </w:r>
            <w:r w:rsidR="00A76BAA">
              <w:t>M</w:t>
            </w:r>
            <w:r w:rsidR="00A76BAA" w:rsidRPr="005E1759">
              <w:t>obilization</w:t>
            </w:r>
            <w:r w:rsidRPr="005E1759">
              <w:t xml:space="preserve"> was an ongoing process during the project.</w:t>
            </w:r>
          </w:p>
          <w:p w14:paraId="17402413" w14:textId="61E03A38" w:rsidR="005E1759" w:rsidRPr="005E1759" w:rsidRDefault="005E1759" w:rsidP="0054408C">
            <w:pPr>
              <w:pStyle w:val="ListParagraph"/>
              <w:numPr>
                <w:ilvl w:val="0"/>
                <w:numId w:val="21"/>
              </w:numPr>
              <w:spacing w:after="200"/>
              <w:jc w:val="both"/>
            </w:pPr>
            <w:r w:rsidRPr="005E1759">
              <w:t xml:space="preserve">The vessels for </w:t>
            </w:r>
            <w:r w:rsidR="0067095B">
              <w:t xml:space="preserve">Royal </w:t>
            </w:r>
            <w:r w:rsidRPr="005E1759">
              <w:t xml:space="preserve">Boskalis </w:t>
            </w:r>
            <w:r w:rsidR="0054408C">
              <w:t>sailed or brought</w:t>
            </w:r>
            <w:r w:rsidRPr="005E1759">
              <w:t xml:space="preserve"> from </w:t>
            </w:r>
            <w:r w:rsidR="0067095B">
              <w:t>around</w:t>
            </w:r>
            <w:r w:rsidRPr="005E1759">
              <w:t xml:space="preserve"> the globe</w:t>
            </w:r>
            <w:r w:rsidR="0067095B">
              <w:t>. F</w:t>
            </w:r>
            <w:r w:rsidRPr="005E1759">
              <w:t xml:space="preserve">irst vessel </w:t>
            </w:r>
            <w:r w:rsidR="0067095B">
              <w:t xml:space="preserve">arrived </w:t>
            </w:r>
            <w:r w:rsidR="0014586A">
              <w:t>at</w:t>
            </w:r>
            <w:r w:rsidR="0067095B">
              <w:t xml:space="preserve"> </w:t>
            </w:r>
            <w:r w:rsidRPr="005E1759">
              <w:t xml:space="preserve">site by early December. </w:t>
            </w:r>
            <w:r w:rsidR="0067095B">
              <w:t xml:space="preserve">Royal </w:t>
            </w:r>
            <w:r w:rsidR="004B2B36">
              <w:t xml:space="preserve">Boskalis had </w:t>
            </w:r>
            <w:r w:rsidRPr="005E1759">
              <w:t xml:space="preserve">also </w:t>
            </w:r>
            <w:r w:rsidR="004B2B36">
              <w:t>managed to mobilize</w:t>
            </w:r>
            <w:r w:rsidRPr="005E1759">
              <w:t xml:space="preserve"> about 400 people for the project</w:t>
            </w:r>
            <w:r w:rsidR="00A007EE">
              <w:t>.</w:t>
            </w:r>
          </w:p>
          <w:p w14:paraId="391A1CA6" w14:textId="2A388A0C" w:rsidR="005E1759" w:rsidRPr="005E1759" w:rsidRDefault="005E1759" w:rsidP="0067095B">
            <w:pPr>
              <w:pStyle w:val="ListParagraph"/>
              <w:numPr>
                <w:ilvl w:val="0"/>
                <w:numId w:val="21"/>
              </w:numPr>
              <w:spacing w:after="200"/>
              <w:jc w:val="both"/>
            </w:pPr>
            <w:r w:rsidRPr="005E1759">
              <w:t xml:space="preserve">Jan De </w:t>
            </w:r>
            <w:proofErr w:type="spellStart"/>
            <w:r w:rsidRPr="005E1759">
              <w:t>Nul</w:t>
            </w:r>
            <w:proofErr w:type="spellEnd"/>
            <w:r w:rsidRPr="005E1759">
              <w:t xml:space="preserve"> </w:t>
            </w:r>
            <w:r w:rsidR="0067095B">
              <w:t>had managed to mobilize</w:t>
            </w:r>
            <w:r w:rsidRPr="005E1759">
              <w:t xml:space="preserve"> 7 </w:t>
            </w:r>
            <w:r w:rsidR="0067095B">
              <w:t>cutter suction dredgers</w:t>
            </w:r>
            <w:r w:rsidRPr="005E1759">
              <w:t xml:space="preserve"> </w:t>
            </w:r>
            <w:r w:rsidR="0067095B">
              <w:t>to</w:t>
            </w:r>
            <w:r w:rsidRPr="005E1759">
              <w:t xml:space="preserve"> the </w:t>
            </w:r>
            <w:r w:rsidR="0067095B">
              <w:t xml:space="preserve">new Suez Canal </w:t>
            </w:r>
            <w:r w:rsidRPr="005E1759">
              <w:t xml:space="preserve">project. </w:t>
            </w:r>
            <w:r w:rsidR="0067095B">
              <w:t>2</w:t>
            </w:r>
            <w:r w:rsidRPr="005E1759">
              <w:t xml:space="preserve"> vessels </w:t>
            </w:r>
            <w:r w:rsidR="0067095B">
              <w:t>sailed</w:t>
            </w:r>
            <w:r w:rsidRPr="005E1759">
              <w:t xml:space="preserve"> from Dubai, </w:t>
            </w:r>
            <w:r w:rsidR="0067095B">
              <w:t>2</w:t>
            </w:r>
            <w:r w:rsidRPr="005E1759">
              <w:t xml:space="preserve"> </w:t>
            </w:r>
            <w:r w:rsidR="0067095B">
              <w:t>arrived from</w:t>
            </w:r>
            <w:r w:rsidRPr="005E1759">
              <w:t xml:space="preserve"> Vietnam, </w:t>
            </w:r>
            <w:r w:rsidR="0067095B">
              <w:t>1</w:t>
            </w:r>
            <w:r w:rsidRPr="005E1759">
              <w:t xml:space="preserve"> from Singapore, </w:t>
            </w:r>
            <w:r w:rsidR="0067095B">
              <w:t>1</w:t>
            </w:r>
            <w:r w:rsidRPr="005E1759">
              <w:t xml:space="preserve"> from Panama and </w:t>
            </w:r>
            <w:r w:rsidR="0067095B">
              <w:t>1</w:t>
            </w:r>
            <w:r w:rsidRPr="005E1759">
              <w:t xml:space="preserve"> from Belgiu</w:t>
            </w:r>
            <w:r w:rsidR="0067095B">
              <w:t>m</w:t>
            </w:r>
            <w:r w:rsidR="001B085B">
              <w:t>.</w:t>
            </w:r>
            <w:r w:rsidR="0067095B">
              <w:t xml:space="preserve"> </w:t>
            </w:r>
            <w:r w:rsidRPr="005E1759">
              <w:t>20</w:t>
            </w:r>
            <w:r w:rsidR="0067095B">
              <w:t xml:space="preserve"> </w:t>
            </w:r>
            <w:r w:rsidRPr="005E1759">
              <w:t>k</w:t>
            </w:r>
            <w:r w:rsidR="0067095B">
              <w:t>ilometers</w:t>
            </w:r>
            <w:r w:rsidRPr="005E1759">
              <w:t xml:space="preserve"> of </w:t>
            </w:r>
            <w:r w:rsidR="0067095B">
              <w:t>shore</w:t>
            </w:r>
            <w:r w:rsidRPr="005E1759">
              <w:t xml:space="preserve"> pipeline and 3km of </w:t>
            </w:r>
            <w:r w:rsidR="0067095B">
              <w:t>self-</w:t>
            </w:r>
            <w:r w:rsidRPr="005E1759">
              <w:t>floating pipeline were</w:t>
            </w:r>
            <w:r w:rsidR="0067095B">
              <w:t xml:space="preserve"> mobilized.</w:t>
            </w:r>
            <w:r w:rsidRPr="005E1759">
              <w:t xml:space="preserve"> </w:t>
            </w:r>
            <w:r w:rsidR="00A007EE">
              <w:t>A</w:t>
            </w:r>
            <w:r w:rsidRPr="005E1759">
              <w:t xml:space="preserve">bout 600 people </w:t>
            </w:r>
            <w:r w:rsidR="00A007EE">
              <w:t>were mobilized to the project, as well.</w:t>
            </w:r>
          </w:p>
          <w:p w14:paraId="39C9E073" w14:textId="74DB4362" w:rsidR="005E1759" w:rsidRPr="005E1759" w:rsidRDefault="005E1759" w:rsidP="0067095B">
            <w:pPr>
              <w:pStyle w:val="ListParagraph"/>
              <w:numPr>
                <w:ilvl w:val="0"/>
                <w:numId w:val="21"/>
              </w:numPr>
              <w:spacing w:after="200"/>
              <w:jc w:val="both"/>
            </w:pPr>
            <w:r w:rsidRPr="005E1759">
              <w:t xml:space="preserve">NMDC </w:t>
            </w:r>
            <w:r w:rsidR="008D3411" w:rsidRPr="005E1759">
              <w:t>mobilized</w:t>
            </w:r>
            <w:r w:rsidRPr="005E1759">
              <w:t xml:space="preserve"> a total </w:t>
            </w:r>
            <w:r w:rsidR="0067095B" w:rsidRPr="005E1759">
              <w:t xml:space="preserve">of 20 </w:t>
            </w:r>
            <w:r w:rsidR="0067095B">
              <w:t xml:space="preserve">vessels of theme, </w:t>
            </w:r>
            <w:r w:rsidRPr="005E1759">
              <w:t xml:space="preserve">5 </w:t>
            </w:r>
            <w:r w:rsidR="0067095B">
              <w:t>cutter suction dredgers</w:t>
            </w:r>
            <w:r w:rsidR="00D55F41">
              <w:t>, as well as,</w:t>
            </w:r>
            <w:r w:rsidRPr="005E1759">
              <w:t xml:space="preserve"> </w:t>
            </w:r>
            <w:r w:rsidR="0067095B">
              <w:t>around</w:t>
            </w:r>
            <w:r w:rsidRPr="005E1759">
              <w:t xml:space="preserve"> of 577 people </w:t>
            </w:r>
          </w:p>
          <w:p w14:paraId="10B474F2" w14:textId="2972370E" w:rsidR="005E1759" w:rsidRPr="005E1759" w:rsidRDefault="005E1759" w:rsidP="0014586A">
            <w:pPr>
              <w:pStyle w:val="ListParagraph"/>
              <w:numPr>
                <w:ilvl w:val="0"/>
                <w:numId w:val="21"/>
              </w:numPr>
              <w:spacing w:after="200"/>
              <w:jc w:val="both"/>
            </w:pPr>
            <w:r w:rsidRPr="005E1759">
              <w:t xml:space="preserve">The Consortium </w:t>
            </w:r>
            <w:r w:rsidR="0014586A">
              <w:t>had also to manage subcontracting</w:t>
            </w:r>
            <w:r w:rsidRPr="005E1759">
              <w:t xml:space="preserve"> </w:t>
            </w:r>
            <w:r w:rsidR="008D3411" w:rsidRPr="005E1759">
              <w:t>labor</w:t>
            </w:r>
            <w:r w:rsidRPr="005E1759">
              <w:t xml:space="preserve"> force from Egypt</w:t>
            </w:r>
            <w:r w:rsidR="0014586A">
              <w:t>ian local market including</w:t>
            </w:r>
            <w:r w:rsidRPr="005E1759">
              <w:t xml:space="preserve"> operators for bulldozers and pipefitters. </w:t>
            </w:r>
          </w:p>
          <w:p w14:paraId="75F7213B" w14:textId="261F356A" w:rsidR="005E1759" w:rsidRPr="005E1759" w:rsidRDefault="005E1759" w:rsidP="005E1759">
            <w:pPr>
              <w:spacing w:after="200"/>
              <w:ind w:left="720"/>
              <w:jc w:val="both"/>
            </w:pPr>
            <w:r w:rsidRPr="005E1759">
              <w:t>With a huge ongoing project and works being carried out 24/7, it was essential for the Consortium to ensure that hundreds of employees had good accommodation. However, given the work location and insufficient facilities for employees on land, the Consortium came up with the solution of living quarters on water</w:t>
            </w:r>
            <w:sdt>
              <w:sdtPr>
                <w:id w:val="-743175506"/>
                <w:citation/>
              </w:sdtPr>
              <w:sdtEndPr/>
              <w:sdtContent>
                <w:r w:rsidR="0071300C">
                  <w:fldChar w:fldCharType="begin"/>
                </w:r>
                <w:r w:rsidR="0071300C">
                  <w:instrText xml:space="preserve"> CITATION VAN16 \l 1033 </w:instrText>
                </w:r>
                <w:r w:rsidR="0071300C">
                  <w:fldChar w:fldCharType="separate"/>
                </w:r>
                <w:r w:rsidR="00B80DC9">
                  <w:rPr>
                    <w:noProof/>
                  </w:rPr>
                  <w:t xml:space="preserve"> ( VAN BEMMELEN, et al., 2016)</w:t>
                </w:r>
                <w:r w:rsidR="0071300C">
                  <w:fldChar w:fldCharType="end"/>
                </w:r>
              </w:sdtContent>
            </w:sdt>
            <w:r w:rsidRPr="005E1759">
              <w:t>.</w:t>
            </w:r>
          </w:p>
          <w:p w14:paraId="24C2D2EA" w14:textId="77777777" w:rsidR="005E1759" w:rsidRPr="005E1759" w:rsidRDefault="005E1759" w:rsidP="005E1759">
            <w:pPr>
              <w:spacing w:after="200"/>
              <w:ind w:left="720"/>
              <w:jc w:val="both"/>
            </w:pPr>
            <w:r w:rsidRPr="005E1759">
              <w:t xml:space="preserve">During the peak period of the project, 1,100 people had to be accommodated every day </w:t>
            </w:r>
          </w:p>
          <w:p w14:paraId="612225DC" w14:textId="71F1C53C" w:rsidR="005E1759" w:rsidRPr="005E1759" w:rsidRDefault="004138C2" w:rsidP="005E1759">
            <w:pPr>
              <w:spacing w:after="200"/>
              <w:ind w:left="720"/>
              <w:jc w:val="both"/>
            </w:pPr>
            <w:r w:rsidRPr="005E1759">
              <w:t>Four accommodation barges</w:t>
            </w:r>
            <w:r w:rsidR="005E1759" w:rsidRPr="005E1759">
              <w:t xml:space="preserve"> were hired</w:t>
            </w:r>
            <w:r>
              <w:t xml:space="preserve">, </w:t>
            </w:r>
            <w:r w:rsidRPr="005E1759">
              <w:t>Puccini, Vivaldi, Bellini, Verdi, and a cruise ship, Ocean Majesty</w:t>
            </w:r>
            <w:r>
              <w:t>.</w:t>
            </w:r>
            <w:r w:rsidR="005E1759" w:rsidRPr="005E1759">
              <w:t xml:space="preserve"> Also, four hotels were used to accommodate crew and staff. </w:t>
            </w:r>
          </w:p>
          <w:p w14:paraId="7613545E" w14:textId="151A6385" w:rsidR="005E1759" w:rsidRPr="005E1759" w:rsidRDefault="00E33BE2" w:rsidP="005E1759">
            <w:pPr>
              <w:spacing w:after="200"/>
              <w:ind w:left="720"/>
              <w:jc w:val="both"/>
            </w:pPr>
            <w:r>
              <w:t xml:space="preserve">Due to massive number of people and equipment present, Supply of </w:t>
            </w:r>
            <w:r w:rsidR="005E1759" w:rsidRPr="005E1759">
              <w:t>water, food,</w:t>
            </w:r>
            <w:r>
              <w:t xml:space="preserve"> and</w:t>
            </w:r>
            <w:r w:rsidR="005E1759" w:rsidRPr="005E1759">
              <w:t xml:space="preserve"> waste</w:t>
            </w:r>
            <w:r>
              <w:t xml:space="preserve"> disposal w</w:t>
            </w:r>
            <w:r w:rsidR="005E1759" w:rsidRPr="005E1759">
              <w:t xml:space="preserve">ere </w:t>
            </w:r>
            <w:r>
              <w:t xml:space="preserve">also </w:t>
            </w:r>
            <w:proofErr w:type="gramStart"/>
            <w:r w:rsidR="005E1759" w:rsidRPr="005E1759">
              <w:t>issues</w:t>
            </w:r>
            <w:proofErr w:type="gramEnd"/>
            <w:r w:rsidR="005E1759" w:rsidRPr="005E1759">
              <w:t xml:space="preserve"> that needed to be </w:t>
            </w:r>
            <w:r>
              <w:t>perfectly planned, and timely managed</w:t>
            </w:r>
            <w:r w:rsidR="005E1759" w:rsidRPr="005E1759">
              <w:t xml:space="preserve">. </w:t>
            </w:r>
            <w:r>
              <w:t>many</w:t>
            </w:r>
            <w:r w:rsidR="005E1759" w:rsidRPr="005E1759">
              <w:t xml:space="preserve"> local suppliers were contracted for catering and cleaning</w:t>
            </w:r>
            <w:r>
              <w:t xml:space="preserve"> services</w:t>
            </w:r>
            <w:r w:rsidR="005E1759" w:rsidRPr="005E1759">
              <w:t xml:space="preserve">. </w:t>
            </w:r>
          </w:p>
          <w:p w14:paraId="5E98861E" w14:textId="50357F02" w:rsidR="005E1759" w:rsidRPr="005E1759" w:rsidRDefault="005E1759" w:rsidP="005E1759">
            <w:pPr>
              <w:spacing w:after="200"/>
              <w:ind w:left="720"/>
              <w:jc w:val="both"/>
            </w:pPr>
            <w:r w:rsidRPr="005E1759">
              <w:t>Fuel was efficiently delivered by the client</w:t>
            </w:r>
            <w:r w:rsidR="00D55F41">
              <w:t xml:space="preserve">. </w:t>
            </w:r>
            <w:r w:rsidRPr="005E1759">
              <w:t xml:space="preserve">During peak </w:t>
            </w:r>
            <w:r w:rsidR="004138C2">
              <w:t>operation of the project</w:t>
            </w:r>
            <w:r w:rsidRPr="005E1759">
              <w:t xml:space="preserve">, </w:t>
            </w:r>
            <w:r w:rsidR="004138C2">
              <w:t>fuel consumption was</w:t>
            </w:r>
            <w:r w:rsidRPr="005E1759">
              <w:t xml:space="preserve"> about 1,200 tons of fuel per day. </w:t>
            </w:r>
          </w:p>
          <w:p w14:paraId="1C5E235D" w14:textId="3CE1AA6B" w:rsidR="005E1759" w:rsidRDefault="005E1759" w:rsidP="005E1759">
            <w:pPr>
              <w:spacing w:after="200"/>
              <w:ind w:left="720"/>
              <w:jc w:val="both"/>
            </w:pPr>
            <w:r w:rsidRPr="005E1759">
              <w:t>On lot 6, at the great bitter lakes, D</w:t>
            </w:r>
            <w:r w:rsidR="00D55F41">
              <w:t xml:space="preserve">redging </w:t>
            </w:r>
            <w:r w:rsidR="004138C2">
              <w:t>I</w:t>
            </w:r>
            <w:r w:rsidR="00D55F41">
              <w:t xml:space="preserve">nternational </w:t>
            </w:r>
            <w:r w:rsidRPr="005E1759">
              <w:t xml:space="preserve">submitted </w:t>
            </w:r>
            <w:r w:rsidR="004138C2">
              <w:t xml:space="preserve">its </w:t>
            </w:r>
            <w:r w:rsidRPr="005E1759">
              <w:t xml:space="preserve">tender </w:t>
            </w:r>
            <w:r w:rsidR="004138C2">
              <w:t>on</w:t>
            </w:r>
            <w:r w:rsidRPr="005E1759">
              <w:t xml:space="preserve"> 20 September. </w:t>
            </w:r>
            <w:r w:rsidR="00D55F41">
              <w:t>meanwhile</w:t>
            </w:r>
            <w:r w:rsidRPr="005E1759">
              <w:t xml:space="preserve">, DI started looking into possible </w:t>
            </w:r>
            <w:r w:rsidR="008D3411" w:rsidRPr="005E1759">
              <w:t>mobilization</w:t>
            </w:r>
            <w:r w:rsidR="00D55F41">
              <w:t>.</w:t>
            </w:r>
          </w:p>
          <w:p w14:paraId="0929FABB" w14:textId="2A849F58" w:rsidR="004138C2" w:rsidRPr="005E1759" w:rsidRDefault="004138C2" w:rsidP="005E1759">
            <w:pPr>
              <w:spacing w:after="200"/>
              <w:ind w:left="720"/>
              <w:jc w:val="both"/>
            </w:pPr>
            <w:r>
              <w:t xml:space="preserve">It </w:t>
            </w:r>
            <w:r w:rsidRPr="005E1759">
              <w:t>took about four weeks to look into the tender documents and negotiate</w:t>
            </w:r>
          </w:p>
          <w:p w14:paraId="2084B4F6" w14:textId="4814B7BD" w:rsidR="00D55F41" w:rsidRDefault="005E1759" w:rsidP="00202050">
            <w:pPr>
              <w:spacing w:after="200"/>
              <w:ind w:left="720"/>
              <w:jc w:val="both"/>
            </w:pPr>
            <w:r w:rsidRPr="005E1759">
              <w:t xml:space="preserve">DEME’s biggest cutter Dredger, </w:t>
            </w:r>
            <w:proofErr w:type="spellStart"/>
            <w:r w:rsidRPr="005E1759">
              <w:t>D'Artagnan</w:t>
            </w:r>
            <w:proofErr w:type="spellEnd"/>
            <w:r w:rsidRPr="005E1759">
              <w:t xml:space="preserve">, was at another project in Siberia, re-routed to Belgium for a quick stop for a few days to take spare equipment for Suez and then set sail to the project site. Other equipment and pipelines from the United Arab Emirates also arrived </w:t>
            </w:r>
            <w:r w:rsidR="004138C2">
              <w:t>later in</w:t>
            </w:r>
            <w:r w:rsidRPr="005E1759">
              <w:t xml:space="preserve"> November. </w:t>
            </w:r>
            <w:r w:rsidR="004138C2">
              <w:t xml:space="preserve">More </w:t>
            </w:r>
            <w:r w:rsidRPr="005E1759">
              <w:t xml:space="preserve">equipment and vessels arrived </w:t>
            </w:r>
            <w:r w:rsidR="004138C2">
              <w:t>till</w:t>
            </w:r>
            <w:r w:rsidRPr="005E1759">
              <w:t xml:space="preserve"> the beginning of February.</w:t>
            </w:r>
          </w:p>
          <w:p w14:paraId="2EEDB2C0" w14:textId="5E5D113F" w:rsidR="005E1759" w:rsidRPr="005E1759" w:rsidRDefault="005E1759" w:rsidP="00D55F41">
            <w:pPr>
              <w:spacing w:after="200"/>
              <w:ind w:left="720"/>
              <w:jc w:val="both"/>
            </w:pPr>
            <w:r w:rsidRPr="005E1759">
              <w:lastRenderedPageBreak/>
              <w:t xml:space="preserve">About 950 people were </w:t>
            </w:r>
            <w:r w:rsidR="00D55F41">
              <w:t>mobilized to</w:t>
            </w:r>
            <w:r w:rsidRPr="005E1759">
              <w:t xml:space="preserve"> the project. </w:t>
            </w:r>
            <w:r w:rsidR="004138C2">
              <w:t xml:space="preserve">A </w:t>
            </w:r>
            <w:r w:rsidRPr="005E1759">
              <w:t>houseboat</w:t>
            </w:r>
            <w:r w:rsidR="004138C2">
              <w:t xml:space="preserve"> was </w:t>
            </w:r>
            <w:r w:rsidR="004138C2" w:rsidRPr="005E1759">
              <w:t>rented</w:t>
            </w:r>
            <w:r w:rsidRPr="005E1759">
              <w:t xml:space="preserve">, with a capacity of 110 cabins, </w:t>
            </w:r>
            <w:r w:rsidR="004138C2">
              <w:t>few</w:t>
            </w:r>
            <w:r w:rsidRPr="005E1759">
              <w:t xml:space="preserve"> hotels and villas </w:t>
            </w:r>
            <w:r w:rsidR="004138C2">
              <w:t xml:space="preserve">were rented </w:t>
            </w:r>
            <w:r w:rsidRPr="005E1759">
              <w:t xml:space="preserve">for </w:t>
            </w:r>
            <w:r w:rsidR="004138C2">
              <w:t xml:space="preserve">the </w:t>
            </w:r>
            <w:r w:rsidRPr="005E1759">
              <w:t>staff</w:t>
            </w:r>
            <w:r w:rsidR="00D55F41">
              <w:t xml:space="preserve">, that’s in addition to accommodation on </w:t>
            </w:r>
            <w:r w:rsidR="00D55F41" w:rsidRPr="005E1759">
              <w:t>vessels</w:t>
            </w:r>
            <w:r w:rsidRPr="005E1759">
              <w:t xml:space="preserve">. </w:t>
            </w:r>
          </w:p>
          <w:p w14:paraId="6FEF38F4" w14:textId="4D461EB3" w:rsidR="005E1759" w:rsidRPr="005E1759" w:rsidRDefault="005E1759" w:rsidP="005E1759">
            <w:pPr>
              <w:spacing w:after="200"/>
              <w:ind w:left="720"/>
              <w:jc w:val="both"/>
            </w:pPr>
            <w:r w:rsidRPr="005E1759">
              <w:t xml:space="preserve">Safety </w:t>
            </w:r>
            <w:r w:rsidR="00D55F41">
              <w:t xml:space="preserve">had not been </w:t>
            </w:r>
            <w:r w:rsidR="008E3FFB">
              <w:t>scarified</w:t>
            </w:r>
            <w:r w:rsidR="00D55F41">
              <w:t xml:space="preserve"> by the huge amount of equipment and workman force onsite, neither by tight time frames</w:t>
            </w:r>
            <w:r w:rsidRPr="005E1759">
              <w:t xml:space="preserve"> considering the strategic nature of the Suez Canal area. </w:t>
            </w:r>
          </w:p>
          <w:p w14:paraId="4768D43D" w14:textId="5D6D3E45" w:rsidR="005E1759" w:rsidRPr="005E1759" w:rsidRDefault="005E1759" w:rsidP="005E1759">
            <w:pPr>
              <w:spacing w:after="200"/>
              <w:ind w:left="720"/>
              <w:jc w:val="both"/>
            </w:pPr>
            <w:r w:rsidRPr="005E1759">
              <w:t>Finally,</w:t>
            </w:r>
            <w:r w:rsidR="008E3FFB">
              <w:t xml:space="preserve"> </w:t>
            </w:r>
            <w:r w:rsidR="004770D2">
              <w:t>proper management of complicated chain supply, which extended across all the planet, as well as</w:t>
            </w:r>
            <w:r w:rsidRPr="005E1759">
              <w:t xml:space="preserve"> operational achievements </w:t>
            </w:r>
            <w:r w:rsidR="004770D2">
              <w:t xml:space="preserve">to </w:t>
            </w:r>
            <w:r w:rsidRPr="005E1759">
              <w:t>coordinat</w:t>
            </w:r>
            <w:r w:rsidR="004770D2">
              <w:t>e</w:t>
            </w:r>
            <w:r w:rsidRPr="005E1759">
              <w:t xml:space="preserve"> </w:t>
            </w:r>
            <w:r w:rsidR="004770D2">
              <w:t>such</w:t>
            </w:r>
            <w:r w:rsidRPr="005E1759">
              <w:t xml:space="preserve"> </w:t>
            </w:r>
            <w:r w:rsidR="008E3FFB">
              <w:t>huge</w:t>
            </w:r>
            <w:r w:rsidRPr="005E1759">
              <w:t xml:space="preserve"> </w:t>
            </w:r>
            <w:r w:rsidR="008E3FFB">
              <w:t>amount</w:t>
            </w:r>
            <w:r w:rsidRPr="005E1759">
              <w:t xml:space="preserve"> of equipment,</w:t>
            </w:r>
            <w:r w:rsidR="008E3FFB">
              <w:t xml:space="preserve"> material,</w:t>
            </w:r>
            <w:r w:rsidRPr="005E1759">
              <w:t xml:space="preserve"> and </w:t>
            </w:r>
            <w:r w:rsidR="004770D2">
              <w:t>people</w:t>
            </w:r>
            <w:r w:rsidRPr="005E1759">
              <w:t xml:space="preserve"> </w:t>
            </w:r>
            <w:r w:rsidR="008E3FFB">
              <w:t xml:space="preserve">was behind </w:t>
            </w:r>
            <w:r w:rsidR="008E3FFB" w:rsidRPr="005E1759">
              <w:t>the successful completion of Project within a year</w:t>
            </w:r>
            <w:r w:rsidRPr="005E1759">
              <w:t>.</w:t>
            </w:r>
          </w:p>
          <w:p w14:paraId="1BA2FBB5" w14:textId="77777777" w:rsidR="005E1759" w:rsidRPr="005E1759" w:rsidRDefault="005E1759" w:rsidP="005E1759">
            <w:pPr>
              <w:spacing w:after="200"/>
              <w:ind w:left="720"/>
              <w:jc w:val="both"/>
            </w:pPr>
            <w:r w:rsidRPr="005E1759">
              <w:t>On the other hand, from the point of view of risk related to demand, the intensity of work and commitment of the client to deliver the project on time had reduced the risk of fluctuations in demand and allowed the supply chain to work at highest possible efficiency at all times of the project.</w:t>
            </w:r>
          </w:p>
          <w:p w14:paraId="1A796FD7" w14:textId="7679E30C" w:rsidR="00644873" w:rsidRDefault="00644873" w:rsidP="00644873">
            <w:pPr>
              <w:spacing w:after="200"/>
              <w:ind w:left="720"/>
              <w:jc w:val="both"/>
            </w:pPr>
            <w:r w:rsidRPr="00644873">
              <w:t>Average wait times for vessels transiting the canal were as high as 8 to 11 hours and were often unpredictable. Unpredictable wait times were especially troublesome for container ships, which accounted for more than 50% of Suez Canal traffic</w:t>
            </w:r>
            <w:sdt>
              <w:sdtPr>
                <w:id w:val="-1297214819"/>
                <w:citation/>
              </w:sdtPr>
              <w:sdtEndPr/>
              <w:sdtContent>
                <w:r w:rsidR="0071300C">
                  <w:fldChar w:fldCharType="begin"/>
                </w:r>
                <w:r w:rsidR="0071300C">
                  <w:instrText xml:space="preserve"> CITATION BAC19 \l 1033 </w:instrText>
                </w:r>
                <w:r w:rsidR="0071300C">
                  <w:fldChar w:fldCharType="separate"/>
                </w:r>
                <w:r w:rsidR="00B80DC9">
                  <w:rPr>
                    <w:noProof/>
                  </w:rPr>
                  <w:t xml:space="preserve"> (BACCELLI, et al., 2019)</w:t>
                </w:r>
                <w:r w:rsidR="0071300C">
                  <w:fldChar w:fldCharType="end"/>
                </w:r>
              </w:sdtContent>
            </w:sdt>
          </w:p>
          <w:p w14:paraId="179393C4" w14:textId="22AB9A2B" w:rsidR="00FE283F" w:rsidRDefault="004770D2" w:rsidP="00A76BAA">
            <w:pPr>
              <w:spacing w:after="200"/>
              <w:ind w:left="720"/>
              <w:jc w:val="both"/>
            </w:pPr>
            <w:r>
              <w:t>Due to improved navigation safety, and increased availability of the water way, t</w:t>
            </w:r>
            <w:r w:rsidR="005E1759" w:rsidRPr="005E1759">
              <w:t xml:space="preserve">he </w:t>
            </w:r>
            <w:r w:rsidR="00644873">
              <w:t xml:space="preserve">Egyptians </w:t>
            </w:r>
            <w:r w:rsidR="00644873" w:rsidRPr="005E1759">
              <w:t>expects</w:t>
            </w:r>
            <w:r w:rsidR="005E1759" w:rsidRPr="005E1759">
              <w:t xml:space="preserve"> the revenues</w:t>
            </w:r>
            <w:r>
              <w:t xml:space="preserve"> of the canal</w:t>
            </w:r>
            <w:r w:rsidR="005E1759" w:rsidRPr="005E1759">
              <w:t xml:space="preserve"> to increase from US$5.3 billion </w:t>
            </w:r>
            <w:r>
              <w:t>in 2014</w:t>
            </w:r>
            <w:r w:rsidR="005E1759" w:rsidRPr="005E1759">
              <w:t xml:space="preserve"> to US$13.2 billion by </w:t>
            </w:r>
            <w:r w:rsidR="006A3CFA" w:rsidRPr="005E1759">
              <w:t>2023.</w:t>
            </w:r>
          </w:p>
          <w:p w14:paraId="3BCD21AC" w14:textId="7C5757E9" w:rsidR="005E1759" w:rsidRDefault="005E1759" w:rsidP="005E1759">
            <w:pPr>
              <w:ind w:left="720"/>
              <w:jc w:val="both"/>
            </w:pPr>
          </w:p>
          <w:p w14:paraId="3DD46EB2" w14:textId="19A76F9E" w:rsidR="007C4F2C" w:rsidRDefault="007C4F2C" w:rsidP="005E1759">
            <w:pPr>
              <w:ind w:left="720"/>
              <w:jc w:val="both"/>
            </w:pPr>
          </w:p>
          <w:p w14:paraId="4771C8C7" w14:textId="733065F6" w:rsidR="007C4F2C" w:rsidRDefault="007C4F2C" w:rsidP="005E1759">
            <w:pPr>
              <w:ind w:left="720"/>
              <w:jc w:val="both"/>
            </w:pPr>
          </w:p>
          <w:p w14:paraId="22C48F3F" w14:textId="69B8278B" w:rsidR="007C4F2C" w:rsidRDefault="007C4F2C" w:rsidP="005E1759">
            <w:pPr>
              <w:ind w:left="720"/>
              <w:jc w:val="both"/>
            </w:pPr>
          </w:p>
          <w:p w14:paraId="58D20085" w14:textId="0B6AE648" w:rsidR="007C4F2C" w:rsidRDefault="007C4F2C" w:rsidP="005E1759">
            <w:pPr>
              <w:ind w:left="720"/>
              <w:jc w:val="both"/>
            </w:pPr>
          </w:p>
          <w:p w14:paraId="1F110437" w14:textId="6ADB8453" w:rsidR="007C4F2C" w:rsidRDefault="007C4F2C" w:rsidP="005E1759">
            <w:pPr>
              <w:ind w:left="720"/>
              <w:jc w:val="both"/>
            </w:pPr>
          </w:p>
          <w:p w14:paraId="027055E6" w14:textId="2A9C01D8" w:rsidR="007C4F2C" w:rsidRDefault="007C4F2C" w:rsidP="005E1759">
            <w:pPr>
              <w:ind w:left="720"/>
              <w:jc w:val="both"/>
            </w:pPr>
          </w:p>
          <w:p w14:paraId="3DFF722B" w14:textId="0BCBBD08" w:rsidR="007C4F2C" w:rsidRDefault="007C4F2C" w:rsidP="005E1759">
            <w:pPr>
              <w:ind w:left="720"/>
              <w:jc w:val="both"/>
            </w:pPr>
          </w:p>
          <w:p w14:paraId="221F947B" w14:textId="308FEB7B" w:rsidR="007C4F2C" w:rsidRDefault="007C4F2C" w:rsidP="005E1759">
            <w:pPr>
              <w:ind w:left="720"/>
              <w:jc w:val="both"/>
            </w:pPr>
          </w:p>
          <w:p w14:paraId="1C499B63" w14:textId="4EDAE64D" w:rsidR="007C4F2C" w:rsidRDefault="007C4F2C" w:rsidP="005E1759">
            <w:pPr>
              <w:ind w:left="720"/>
              <w:jc w:val="both"/>
            </w:pPr>
          </w:p>
          <w:p w14:paraId="3EC200CC" w14:textId="33A5705F" w:rsidR="007C4F2C" w:rsidRDefault="007C4F2C" w:rsidP="005E1759">
            <w:pPr>
              <w:ind w:left="720"/>
              <w:jc w:val="both"/>
            </w:pPr>
          </w:p>
          <w:p w14:paraId="6CD4B351" w14:textId="36F01D38" w:rsidR="007C4F2C" w:rsidRDefault="007C4F2C" w:rsidP="005E1759">
            <w:pPr>
              <w:ind w:left="720"/>
              <w:jc w:val="both"/>
            </w:pPr>
          </w:p>
          <w:p w14:paraId="349DAB4F" w14:textId="1FC1D7DC" w:rsidR="007C4F2C" w:rsidRDefault="007C4F2C" w:rsidP="005E1759">
            <w:pPr>
              <w:ind w:left="720"/>
              <w:jc w:val="both"/>
            </w:pPr>
          </w:p>
          <w:p w14:paraId="6A82C472" w14:textId="35B74C17" w:rsidR="007C4F2C" w:rsidRDefault="007C4F2C" w:rsidP="005E1759">
            <w:pPr>
              <w:ind w:left="720"/>
              <w:jc w:val="both"/>
            </w:pPr>
          </w:p>
          <w:p w14:paraId="53EEDFCD" w14:textId="0E0CA653" w:rsidR="007C4F2C" w:rsidRDefault="007C4F2C" w:rsidP="005E1759">
            <w:pPr>
              <w:ind w:left="720"/>
              <w:jc w:val="both"/>
            </w:pPr>
          </w:p>
          <w:p w14:paraId="16557261" w14:textId="6711BDDD" w:rsidR="007C4F2C" w:rsidRDefault="007C4F2C" w:rsidP="005E1759">
            <w:pPr>
              <w:ind w:left="720"/>
              <w:jc w:val="both"/>
            </w:pPr>
          </w:p>
          <w:p w14:paraId="2EADC431" w14:textId="5B4C5DC5" w:rsidR="007C4F2C" w:rsidRDefault="007C4F2C" w:rsidP="005E1759">
            <w:pPr>
              <w:ind w:left="720"/>
              <w:jc w:val="both"/>
            </w:pPr>
          </w:p>
          <w:p w14:paraId="1BB643D5" w14:textId="3A55001F" w:rsidR="007C4F2C" w:rsidRDefault="007C4F2C" w:rsidP="005E1759">
            <w:pPr>
              <w:ind w:left="720"/>
              <w:jc w:val="both"/>
            </w:pPr>
          </w:p>
          <w:p w14:paraId="69F27283" w14:textId="151FEFD9" w:rsidR="007C4F2C" w:rsidRDefault="007C4F2C" w:rsidP="005E1759">
            <w:pPr>
              <w:ind w:left="720"/>
              <w:jc w:val="both"/>
            </w:pPr>
          </w:p>
          <w:p w14:paraId="05410CA9" w14:textId="2B8F650B" w:rsidR="007C4F2C" w:rsidRDefault="007C4F2C" w:rsidP="005E1759">
            <w:pPr>
              <w:ind w:left="720"/>
              <w:jc w:val="both"/>
            </w:pPr>
          </w:p>
          <w:p w14:paraId="372432EF" w14:textId="02C2CFCC" w:rsidR="007C4F2C" w:rsidRDefault="007C4F2C" w:rsidP="005E1759">
            <w:pPr>
              <w:ind w:left="720"/>
              <w:jc w:val="both"/>
            </w:pPr>
          </w:p>
          <w:p w14:paraId="06AA77D7" w14:textId="54C42575" w:rsidR="007C4F2C" w:rsidRDefault="007C4F2C" w:rsidP="005E1759">
            <w:pPr>
              <w:ind w:left="720"/>
              <w:jc w:val="both"/>
            </w:pPr>
          </w:p>
          <w:p w14:paraId="03DDECBD" w14:textId="73CFC0C9" w:rsidR="007C4F2C" w:rsidRDefault="007C4F2C" w:rsidP="005E1759">
            <w:pPr>
              <w:ind w:left="720"/>
              <w:jc w:val="both"/>
            </w:pPr>
          </w:p>
          <w:p w14:paraId="0423CCB8" w14:textId="6C715F52" w:rsidR="007C4F2C" w:rsidRDefault="007C4F2C" w:rsidP="005E1759">
            <w:pPr>
              <w:ind w:left="720"/>
              <w:jc w:val="both"/>
            </w:pPr>
          </w:p>
          <w:p w14:paraId="5462BAA2" w14:textId="0B1A149A" w:rsidR="007C4F2C" w:rsidRDefault="007C4F2C" w:rsidP="005E1759">
            <w:pPr>
              <w:ind w:left="720"/>
              <w:jc w:val="both"/>
            </w:pPr>
          </w:p>
          <w:p w14:paraId="02951218" w14:textId="2BE3D466" w:rsidR="007D6554" w:rsidRDefault="007D6554" w:rsidP="005E1759">
            <w:pPr>
              <w:ind w:left="720"/>
              <w:jc w:val="both"/>
            </w:pPr>
          </w:p>
          <w:p w14:paraId="4382C1A9" w14:textId="0A4C3F99" w:rsidR="007D6554" w:rsidRDefault="007D6554" w:rsidP="005E1759">
            <w:pPr>
              <w:ind w:left="720"/>
              <w:jc w:val="both"/>
            </w:pPr>
          </w:p>
          <w:p w14:paraId="3030600F" w14:textId="71069A89" w:rsidR="005E1759" w:rsidRPr="005E1759" w:rsidRDefault="005E1759" w:rsidP="006D759B">
            <w:pPr>
              <w:pStyle w:val="Heading1"/>
            </w:pPr>
            <w:bookmarkStart w:id="27" w:name="_Toc76829572"/>
            <w:r w:rsidRPr="005E1759">
              <w:t>Management information systems.</w:t>
            </w:r>
            <w:bookmarkEnd w:id="27"/>
          </w:p>
          <w:p w14:paraId="0554DCC2" w14:textId="77777777" w:rsidR="00FF17A5" w:rsidRPr="00FF17A5" w:rsidRDefault="00FF17A5" w:rsidP="001771BD">
            <w:pPr>
              <w:pStyle w:val="Heading2"/>
            </w:pPr>
            <w:bookmarkStart w:id="28" w:name="_Toc76829573"/>
            <w:r w:rsidRPr="00FF17A5">
              <w:t>Introduction</w:t>
            </w:r>
            <w:bookmarkEnd w:id="28"/>
          </w:p>
          <w:p w14:paraId="4AE1F491" w14:textId="14791CDC" w:rsidR="005E1759" w:rsidRPr="005E1759" w:rsidRDefault="005E1759" w:rsidP="005E1759">
            <w:pPr>
              <w:spacing w:after="200"/>
              <w:ind w:left="720"/>
              <w:jc w:val="both"/>
            </w:pPr>
            <w:r w:rsidRPr="005E1759">
              <w:t>Management information systems has a great role in assisting management towards achieving their strategic goals and operations success.</w:t>
            </w:r>
          </w:p>
          <w:p w14:paraId="597045B3" w14:textId="77777777" w:rsidR="005E1759" w:rsidRPr="005E1759" w:rsidRDefault="005E1759" w:rsidP="005E1759">
            <w:pPr>
              <w:spacing w:after="200"/>
              <w:ind w:left="720"/>
              <w:jc w:val="both"/>
            </w:pPr>
            <w:r w:rsidRPr="005E1759">
              <w:t xml:space="preserve">Dredging, land reclamation and marine construction operations are of global nature. A huge amount of information is essential for management to steer the organization towards </w:t>
            </w:r>
            <w:proofErr w:type="spellStart"/>
            <w:proofErr w:type="gramStart"/>
            <w:r w:rsidRPr="005E1759">
              <w:t>it’s</w:t>
            </w:r>
            <w:proofErr w:type="spellEnd"/>
            <w:proofErr w:type="gramEnd"/>
            <w:r w:rsidRPr="005E1759">
              <w:t xml:space="preserve"> strategic goals. The most markable of theme is to expand over global market, deliver project at competitive rates, and highest quality, attract and acquire expertise in the industry, ensure safe working environment, and avoid or minimize impact to the environment and ecological systems at the offshore construction sites. R&amp;D, and development of new technologies to optimize construction operations and help clients to harvest energy from renewable energy sources at competitive cost is a strategic goal of no less importance than above goals, for a marine construction firm.</w:t>
            </w:r>
          </w:p>
          <w:p w14:paraId="432EDADD" w14:textId="77777777" w:rsidR="005E1759" w:rsidRPr="005E1759" w:rsidRDefault="005E1759" w:rsidP="005E1759">
            <w:pPr>
              <w:spacing w:after="200"/>
              <w:ind w:left="720"/>
              <w:jc w:val="both"/>
            </w:pPr>
            <w:r w:rsidRPr="005E1759">
              <w:t>Management information system is quite complicated here considering the size of information and data need to be collected, stored, processed, and exchanged. Both internally within the organization, and externally with potential clients, business partners, suppliers, research centers, governmental and regulating authorities, third parties involved in regulations and certifications, etc.</w:t>
            </w:r>
          </w:p>
          <w:p w14:paraId="4BA6B855" w14:textId="77777777" w:rsidR="00C3260F" w:rsidRDefault="00C3260F" w:rsidP="001771BD">
            <w:pPr>
              <w:pStyle w:val="Heading2"/>
            </w:pPr>
            <w:bookmarkStart w:id="29" w:name="_Toc76829574"/>
            <w:r>
              <w:t>Importance of management information system in marine construction.</w:t>
            </w:r>
            <w:bookmarkEnd w:id="29"/>
          </w:p>
          <w:p w14:paraId="778F2D45" w14:textId="2B17D081" w:rsidR="005E1759" w:rsidRPr="005E1759" w:rsidRDefault="005E1759" w:rsidP="005E1759">
            <w:pPr>
              <w:spacing w:after="200"/>
              <w:ind w:left="720"/>
              <w:jc w:val="both"/>
            </w:pPr>
            <w:r w:rsidRPr="005E1759">
              <w:t>An efficient management information system will equip management with enough tools to:</w:t>
            </w:r>
          </w:p>
          <w:p w14:paraId="0AF71603" w14:textId="7B865CC2" w:rsidR="00AF42F3" w:rsidRPr="005E1759" w:rsidRDefault="005E1759" w:rsidP="00AF42F3">
            <w:pPr>
              <w:pStyle w:val="ListParagraph"/>
              <w:numPr>
                <w:ilvl w:val="0"/>
                <w:numId w:val="7"/>
              </w:numPr>
              <w:spacing w:after="200"/>
              <w:jc w:val="both"/>
            </w:pPr>
            <w:r w:rsidRPr="005E1759">
              <w:t xml:space="preserve">Collect data from clients, research centers, governmental and regulating bodies for the potential projects while in early study phases. </w:t>
            </w:r>
            <w:r w:rsidR="00AF42F3">
              <w:t xml:space="preserve">ECI improves </w:t>
            </w:r>
            <w:r w:rsidR="00AF42F3" w:rsidRPr="005E1759">
              <w:t>efficien</w:t>
            </w:r>
            <w:r w:rsidR="00AF42F3">
              <w:t>cy</w:t>
            </w:r>
            <w:r w:rsidR="00AF42F3" w:rsidRPr="005E1759">
              <w:t xml:space="preserve"> </w:t>
            </w:r>
            <w:r w:rsidR="00AF42F3">
              <w:t xml:space="preserve">of project </w:t>
            </w:r>
            <w:r w:rsidR="00AF42F3" w:rsidRPr="005E1759">
              <w:t>designing and planning</w:t>
            </w:r>
            <w:r w:rsidR="00AF42F3">
              <w:t xml:space="preserve">. That improves </w:t>
            </w:r>
            <w:r w:rsidR="00AF42F3" w:rsidRPr="005E1759">
              <w:t xml:space="preserve">transparency and shared responsibilities, </w:t>
            </w:r>
            <w:proofErr w:type="spellStart"/>
            <w:r w:rsidR="00AF42F3" w:rsidRPr="005E1759">
              <w:t>reduc</w:t>
            </w:r>
            <w:r w:rsidR="00AF42F3">
              <w:t>s</w:t>
            </w:r>
            <w:proofErr w:type="spellEnd"/>
            <w:r w:rsidR="00AF42F3" w:rsidRPr="005E1759">
              <w:t xml:space="preserve"> risks and </w:t>
            </w:r>
            <w:r w:rsidR="00AF42F3">
              <w:t>chances</w:t>
            </w:r>
            <w:r w:rsidR="00AF42F3" w:rsidRPr="005E1759">
              <w:t xml:space="preserve"> for disputes.</w:t>
            </w:r>
          </w:p>
          <w:p w14:paraId="0CC39F69" w14:textId="77777777" w:rsidR="005E1759" w:rsidRPr="005E1759" w:rsidRDefault="005E1759" w:rsidP="00BE33A6">
            <w:pPr>
              <w:pStyle w:val="ListParagraph"/>
              <w:numPr>
                <w:ilvl w:val="0"/>
                <w:numId w:val="7"/>
              </w:numPr>
              <w:spacing w:after="200"/>
              <w:jc w:val="both"/>
            </w:pPr>
            <w:r w:rsidRPr="005E1759">
              <w:t>Create an efficient and useful data base regarding soil and geotechnical structures, met oceanic conditions, coastal and offshore ecological systems in the areas of potential operations. Such information would be of a great importance for Engineering, planning, tendering, and operation management teams as well as managers. Despite clients usually provide enough information at tendering stages of each unique project, it remains contractor responsibility to make itself familiar with site conditions, as well as regulatory and environmental constrains applicable.</w:t>
            </w:r>
          </w:p>
          <w:p w14:paraId="47C736BE" w14:textId="77777777" w:rsidR="005E1759" w:rsidRPr="005E1759" w:rsidRDefault="005E1759" w:rsidP="00BE33A6">
            <w:pPr>
              <w:pStyle w:val="ListParagraph"/>
              <w:numPr>
                <w:ilvl w:val="0"/>
                <w:numId w:val="7"/>
              </w:numPr>
              <w:spacing w:after="200"/>
              <w:jc w:val="both"/>
            </w:pPr>
            <w:r w:rsidRPr="005E1759">
              <w:t xml:space="preserve">An efficient information management system would ensure proper ways of performance reporting, document control, and logs for data feedback from operation sites. That’s extremely useful in tuning operations and execution plans to meet strategic goals of the operation and the organization. Meanwhile processing of feedback data from operations greatly improves operation management philosophy in the organization and sharpen operation and planning teams’ ability to improve future operations. Thus, reducing uncertainties usually related to dredging, land reclamation and offshore construction operations and projects. </w:t>
            </w:r>
          </w:p>
          <w:p w14:paraId="408BE852" w14:textId="77777777" w:rsidR="005E1759" w:rsidRPr="005E1759" w:rsidRDefault="005E1759" w:rsidP="00BE33A6">
            <w:pPr>
              <w:pStyle w:val="ListParagraph"/>
              <w:numPr>
                <w:ilvl w:val="0"/>
                <w:numId w:val="7"/>
              </w:numPr>
              <w:spacing w:after="200"/>
              <w:jc w:val="both"/>
            </w:pPr>
            <w:r w:rsidRPr="005E1759">
              <w:t>developing and implementing a management plan, defining project goals, and periodically reviewing progress.</w:t>
            </w:r>
          </w:p>
          <w:p w14:paraId="525C6EB3" w14:textId="77777777" w:rsidR="005E1759" w:rsidRPr="005E1759" w:rsidRDefault="005E1759" w:rsidP="00BE33A6">
            <w:pPr>
              <w:pStyle w:val="ListParagraph"/>
              <w:numPr>
                <w:ilvl w:val="0"/>
                <w:numId w:val="7"/>
              </w:numPr>
              <w:spacing w:after="200"/>
              <w:jc w:val="both"/>
            </w:pPr>
            <w:r w:rsidRPr="005E1759">
              <w:t xml:space="preserve">Develop long term strategies for the organization. e.g., improve management ability to take decisions regarding adding capital expenditures, which may include designing, construction or conversion and upgrade of existing assets. Management would be able </w:t>
            </w:r>
            <w:r w:rsidRPr="005E1759">
              <w:lastRenderedPageBreak/>
              <w:t>to take decisions to add new or reinforce regional offices, acquire, or reinforce subsidiaries and affiliates, merge or join external ventures.</w:t>
            </w:r>
          </w:p>
          <w:p w14:paraId="3F0FABDC" w14:textId="77777777" w:rsidR="005E1759" w:rsidRPr="005E1759" w:rsidRDefault="005E1759" w:rsidP="001771BD">
            <w:pPr>
              <w:pStyle w:val="Heading2"/>
            </w:pPr>
            <w:bookmarkStart w:id="30" w:name="_Toc76829575"/>
            <w:r w:rsidRPr="005E1759">
              <w:t>ICT applications supporting offshore construction operations management.</w:t>
            </w:r>
            <w:bookmarkEnd w:id="30"/>
          </w:p>
          <w:p w14:paraId="5740E0CD" w14:textId="77777777" w:rsidR="005E1759" w:rsidRPr="005E1759" w:rsidRDefault="005E1759" w:rsidP="005E1759">
            <w:pPr>
              <w:spacing w:after="200"/>
              <w:ind w:left="720"/>
              <w:jc w:val="both"/>
            </w:pPr>
            <w:r w:rsidRPr="005E1759">
              <w:t xml:space="preserve">Dredging is a complex process consisting of multiple steps and is characterized by a large number of parameters. For prompt and effective management of dredging at all stages of production it is necessary to take into account a variety of parameters and be able to compare different data. </w:t>
            </w:r>
          </w:p>
          <w:p w14:paraId="6EFCF60E" w14:textId="3DF1DEA5" w:rsidR="005E1759" w:rsidRPr="005E1759" w:rsidRDefault="005E1759" w:rsidP="005E1759">
            <w:pPr>
              <w:spacing w:after="200"/>
              <w:ind w:left="720"/>
              <w:jc w:val="both"/>
            </w:pPr>
            <w:r w:rsidRPr="005E1759">
              <w:t>In pre-preparation and design stages, and production work, the use of dredging projects in geographic information systems (GIS), Global Navigation Satellite Systems (GNSS), and monitoring systems and automated control of hydraulic digging process, to simplify the task of monitoring and control site to be developed</w:t>
            </w:r>
            <w:r w:rsidR="00EE35E1">
              <w:t xml:space="preserve"> </w:t>
            </w:r>
            <w:sdt>
              <w:sdtPr>
                <w:id w:val="-1479452302"/>
                <w:citation/>
              </w:sdtPr>
              <w:sdtEndPr/>
              <w:sdtContent>
                <w:r w:rsidR="00EE35E1">
                  <w:fldChar w:fldCharType="begin"/>
                </w:r>
                <w:r w:rsidR="00EE35E1">
                  <w:instrText xml:space="preserve">CITATION Nyr \l 1033 </w:instrText>
                </w:r>
                <w:r w:rsidR="00EE35E1">
                  <w:fldChar w:fldCharType="separate"/>
                </w:r>
                <w:r w:rsidR="00B80DC9">
                  <w:rPr>
                    <w:noProof/>
                  </w:rPr>
                  <w:t>(Nyrkov, et al., 2015)</w:t>
                </w:r>
                <w:r w:rsidR="00EE35E1">
                  <w:fldChar w:fldCharType="end"/>
                </w:r>
              </w:sdtContent>
            </w:sdt>
            <w:r w:rsidRPr="005E1759">
              <w:t>.</w:t>
            </w:r>
          </w:p>
          <w:tbl>
            <w:tblPr>
              <w:tblStyle w:val="TableGrid"/>
              <w:tblW w:w="9804" w:type="dxa"/>
              <w:tblInd w:w="720" w:type="dxa"/>
              <w:tblLayout w:type="fixed"/>
              <w:tblLook w:val="04A0" w:firstRow="1" w:lastRow="0" w:firstColumn="1" w:lastColumn="0" w:noHBand="0" w:noVBand="1"/>
            </w:tblPr>
            <w:tblGrid>
              <w:gridCol w:w="4479"/>
              <w:gridCol w:w="5325"/>
            </w:tblGrid>
            <w:tr w:rsidR="005E1759" w:rsidRPr="005E1759" w14:paraId="3FC14255" w14:textId="77777777" w:rsidTr="00D40B41">
              <w:tc>
                <w:tcPr>
                  <w:tcW w:w="4479" w:type="dxa"/>
                </w:tcPr>
                <w:p w14:paraId="3D262213" w14:textId="77777777" w:rsidR="00A76BAA" w:rsidRDefault="005E1759" w:rsidP="00A76BAA">
                  <w:pPr>
                    <w:keepNext/>
                    <w:spacing w:after="200"/>
                    <w:jc w:val="both"/>
                  </w:pPr>
                  <w:r w:rsidRPr="005E1759">
                    <w:fldChar w:fldCharType="begin"/>
                  </w:r>
                  <w:r w:rsidRPr="005E1759">
                    <w:instrText xml:space="preserve"> INCLUDEPICTURE "/var/folders/0_/43b1t4ld03gdz9fh79tsfctc0000gn/T/com.microsoft.Word/WebArchiveCopyPasteTempFiles/page4image1927099584" \* MERGEFORMATINET </w:instrText>
                  </w:r>
                  <w:r w:rsidRPr="005E1759">
                    <w:fldChar w:fldCharType="separate"/>
                  </w:r>
                  <w:r w:rsidRPr="005E1759">
                    <w:rPr>
                      <w:noProof/>
                    </w:rPr>
                    <w:drawing>
                      <wp:inline distT="0" distB="0" distL="0" distR="0" wp14:anchorId="5ECB3618" wp14:editId="34E72F5B">
                        <wp:extent cx="2880000" cy="1927560"/>
                        <wp:effectExtent l="0" t="0" r="3175" b="3175"/>
                        <wp:docPr id="2" name="Picture 2" descr="page4image192709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ge4image19270995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927560"/>
                                </a:xfrm>
                                <a:prstGeom prst="rect">
                                  <a:avLst/>
                                </a:prstGeom>
                                <a:noFill/>
                                <a:ln>
                                  <a:noFill/>
                                </a:ln>
                              </pic:spPr>
                            </pic:pic>
                          </a:graphicData>
                        </a:graphic>
                      </wp:inline>
                    </w:drawing>
                  </w:r>
                  <w:r w:rsidRPr="005E1759">
                    <w:fldChar w:fldCharType="end"/>
                  </w:r>
                </w:p>
                <w:p w14:paraId="79787244" w14:textId="09431A63" w:rsidR="005E1759" w:rsidRPr="005E1759" w:rsidRDefault="00A76BAA" w:rsidP="00A76BAA">
                  <w:pPr>
                    <w:pStyle w:val="Caption"/>
                    <w:jc w:val="center"/>
                  </w:pPr>
                  <w:bookmarkStart w:id="31" w:name="_Toc76574235"/>
                  <w:bookmarkStart w:id="32" w:name="_Toc76594792"/>
                  <w:bookmarkStart w:id="33" w:name="_Toc76671738"/>
                  <w:r>
                    <w:t xml:space="preserve">Figure </w:t>
                  </w:r>
                  <w:fldSimple w:instr=" SEQ Figure \* ARABIC ">
                    <w:r w:rsidR="00644873">
                      <w:rPr>
                        <w:noProof/>
                      </w:rPr>
                      <w:t>5</w:t>
                    </w:r>
                  </w:fldSimple>
                  <w:r>
                    <w:t xml:space="preserve"> </w:t>
                  </w:r>
                  <w:r w:rsidRPr="00232A06">
                    <w:t>Schematic diagram of the system DGPS</w:t>
                  </w:r>
                  <w:bookmarkEnd w:id="31"/>
                  <w:bookmarkEnd w:id="32"/>
                  <w:bookmarkEnd w:id="33"/>
                </w:p>
              </w:tc>
              <w:tc>
                <w:tcPr>
                  <w:tcW w:w="5325" w:type="dxa"/>
                </w:tcPr>
                <w:p w14:paraId="5322805B" w14:textId="77777777" w:rsidR="00A76BAA" w:rsidRDefault="005E1759" w:rsidP="00A76BAA">
                  <w:pPr>
                    <w:keepNext/>
                  </w:pPr>
                  <w:r w:rsidRPr="005E1759">
                    <w:fldChar w:fldCharType="begin"/>
                  </w:r>
                  <w:r w:rsidRPr="005E1759">
                    <w:instrText xml:space="preserve"> INCLUDEPICTURE "/var/folders/0_/43b1t4ld03gdz9fh79tsfctc0000gn/T/com.microsoft.Word/WebArchiveCopyPasteTempFiles/page3image2015600976" \* MERGEFORMATINET </w:instrText>
                  </w:r>
                  <w:r w:rsidRPr="005E1759">
                    <w:fldChar w:fldCharType="separate"/>
                  </w:r>
                  <w:r w:rsidRPr="005E1759">
                    <w:rPr>
                      <w:noProof/>
                    </w:rPr>
                    <w:drawing>
                      <wp:inline distT="0" distB="0" distL="0" distR="0" wp14:anchorId="24107A78" wp14:editId="27372137">
                        <wp:extent cx="2880000" cy="2273393"/>
                        <wp:effectExtent l="0" t="0" r="3175" b="0"/>
                        <wp:docPr id="25" name="Picture 25" descr="page3image201560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age3image20156009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273393"/>
                                </a:xfrm>
                                <a:prstGeom prst="rect">
                                  <a:avLst/>
                                </a:prstGeom>
                                <a:noFill/>
                                <a:ln>
                                  <a:noFill/>
                                </a:ln>
                              </pic:spPr>
                            </pic:pic>
                          </a:graphicData>
                        </a:graphic>
                      </wp:inline>
                    </w:drawing>
                  </w:r>
                  <w:r w:rsidRPr="005E1759">
                    <w:fldChar w:fldCharType="end"/>
                  </w:r>
                </w:p>
                <w:p w14:paraId="3B442160" w14:textId="4BCD19DE" w:rsidR="005E1759" w:rsidRPr="005E1759" w:rsidRDefault="00A76BAA" w:rsidP="00A76BAA">
                  <w:pPr>
                    <w:pStyle w:val="Caption"/>
                  </w:pPr>
                  <w:bookmarkStart w:id="34" w:name="_Toc76574236"/>
                  <w:bookmarkStart w:id="35" w:name="_Toc76594793"/>
                  <w:bookmarkStart w:id="36" w:name="_Toc76671739"/>
                  <w:r>
                    <w:t xml:space="preserve">Figure </w:t>
                  </w:r>
                  <w:fldSimple w:instr=" SEQ Figure \* ARABIC ">
                    <w:r w:rsidR="00644873">
                      <w:rPr>
                        <w:noProof/>
                      </w:rPr>
                      <w:t>6</w:t>
                    </w:r>
                  </w:fldSimple>
                  <w:r>
                    <w:t xml:space="preserve"> </w:t>
                  </w:r>
                  <w:r w:rsidRPr="00CF5E7D">
                    <w:t>Visualization of the project structure using GIS</w:t>
                  </w:r>
                  <w:bookmarkEnd w:id="34"/>
                  <w:bookmarkEnd w:id="35"/>
                  <w:bookmarkEnd w:id="36"/>
                </w:p>
              </w:tc>
            </w:tr>
          </w:tbl>
          <w:p w14:paraId="29072F27" w14:textId="77777777" w:rsidR="00A76BAA" w:rsidRDefault="00A76BAA" w:rsidP="005E1759">
            <w:pPr>
              <w:spacing w:after="200"/>
              <w:ind w:left="720"/>
              <w:jc w:val="both"/>
            </w:pPr>
          </w:p>
          <w:p w14:paraId="00F2D5AB" w14:textId="49A3D18A" w:rsidR="005E1759" w:rsidRPr="005E1759" w:rsidRDefault="005E1759" w:rsidP="005E1759">
            <w:pPr>
              <w:spacing w:after="200"/>
              <w:ind w:left="720"/>
              <w:jc w:val="both"/>
            </w:pPr>
            <w:r w:rsidRPr="005E1759">
              <w:t xml:space="preserve">In addition to GPS, GIS, and GLONASS Systems, a wide range of ICT systems and applications are essential for efficient and accurate dredging, land reclamation, and marine construction operations. ICT applications related to stock control, are of a great importance to ensure efficient stock control, optimal reordering and ordering quantities, material flow </w:t>
            </w:r>
            <w:r w:rsidR="00A76BAA" w:rsidRPr="005E1759">
              <w:t>from suppliers</w:t>
            </w:r>
            <w:r w:rsidRPr="005E1759">
              <w:t xml:space="preserve"> to regional yards, and work sites. All contribute to minimize lost time due to chain supply interruption.</w:t>
            </w:r>
          </w:p>
          <w:p w14:paraId="7EFBACE0" w14:textId="77777777" w:rsidR="005E1759" w:rsidRPr="005E1759" w:rsidRDefault="005E1759" w:rsidP="005E1759">
            <w:pPr>
              <w:spacing w:after="200"/>
              <w:ind w:left="720"/>
              <w:jc w:val="both"/>
            </w:pPr>
            <w:r w:rsidRPr="005E1759">
              <w:t>Meanwhile, accurate record and processing of procurement activities, spare parts, wear parts, fuel, and other material contributing to the cost of operations lead to sharper evaluation of the ongoing operations’ efficiency, and more accurate estimation of similar operations in the future.</w:t>
            </w:r>
          </w:p>
          <w:p w14:paraId="62E25F11" w14:textId="316335E1" w:rsidR="007C4F2C" w:rsidRDefault="005E1759" w:rsidP="00326A5D">
            <w:pPr>
              <w:spacing w:after="200"/>
              <w:ind w:left="720"/>
              <w:jc w:val="both"/>
            </w:pPr>
            <w:r w:rsidRPr="005E1759">
              <w:t xml:space="preserve">e.g., in dredging and land reclamation operations, the contractor aims mainly to minimize the cost of cubic meter of soil to be excavated, transferred, or reclaimed. Efficient management of material procurement and linking these costs of sales to worksite conditions is of great assist to operation management and planning teams. These links would include geotechnical and soil condition, Meteorological and weather conditions, etc. </w:t>
            </w:r>
          </w:p>
          <w:p w14:paraId="4616C551" w14:textId="22616CFD" w:rsidR="00F314AB" w:rsidRDefault="00F314AB" w:rsidP="00326A5D">
            <w:pPr>
              <w:spacing w:after="200"/>
              <w:ind w:left="720"/>
              <w:jc w:val="both"/>
            </w:pPr>
          </w:p>
          <w:p w14:paraId="0E9EF02B" w14:textId="77777777" w:rsidR="004F610E" w:rsidRPr="005E1759" w:rsidRDefault="004F610E" w:rsidP="00326A5D">
            <w:pPr>
              <w:spacing w:after="200"/>
              <w:ind w:left="720"/>
              <w:jc w:val="both"/>
            </w:pPr>
          </w:p>
          <w:p w14:paraId="3A9CBEE1" w14:textId="1B70F3E2" w:rsidR="005E1759" w:rsidRPr="005E1759" w:rsidRDefault="005E1759" w:rsidP="001771BD">
            <w:pPr>
              <w:pStyle w:val="Heading2"/>
            </w:pPr>
            <w:bookmarkStart w:id="37" w:name="_Toc76829576"/>
            <w:r w:rsidRPr="005E1759">
              <w:t>ICT i</w:t>
            </w:r>
            <w:r w:rsidR="00C3260F">
              <w:t>n</w:t>
            </w:r>
            <w:r w:rsidRPr="005E1759">
              <w:t xml:space="preserve"> fleet management and administration operations.</w:t>
            </w:r>
            <w:bookmarkEnd w:id="37"/>
          </w:p>
          <w:p w14:paraId="2A5391A9" w14:textId="77777777" w:rsidR="005E1759" w:rsidRPr="005E1759" w:rsidRDefault="005E1759" w:rsidP="005E1759">
            <w:pPr>
              <w:spacing w:after="200"/>
              <w:ind w:left="720"/>
              <w:jc w:val="both"/>
            </w:pPr>
            <w:r w:rsidRPr="005E1759">
              <w:t>Marine constructors usually manage a huge fleet of owned, and chartered vessels, and equipment. Each piece of equipment has strict certifying system with sharp renewal dates. That takes place in close coordination with global ship repair facilities, and international classification societies. What makes that hard to control without efficient ICT tool, is the global nature of operations, which requires understanding and management of these activities with partners around the globe.</w:t>
            </w:r>
          </w:p>
          <w:p w14:paraId="6307C4A7" w14:textId="77777777" w:rsidR="005E1759" w:rsidRPr="005E1759" w:rsidRDefault="005E1759" w:rsidP="005E1759">
            <w:pPr>
              <w:spacing w:after="200"/>
              <w:ind w:left="720"/>
              <w:jc w:val="both"/>
            </w:pPr>
            <w:r w:rsidRPr="005E1759">
              <w:t>Pro-active vessel and equipment management systems are of a great importance to operations. Monitoring operations and condition of a fleet in operation in 5 continents requires complicated and detailed preventive, and predictive maintenance programs and applications to be employed. All dredging contractors use sophisticated, complicated, and to a great extent, tailored applications to ensure Real time Exchange of maintenance records and condition report between vessels, sites, regional and head offices.</w:t>
            </w:r>
          </w:p>
          <w:p w14:paraId="3C1026B7" w14:textId="77777777" w:rsidR="005E1759" w:rsidRPr="005E1759" w:rsidRDefault="005E1759" w:rsidP="005E1759">
            <w:pPr>
              <w:spacing w:after="200"/>
              <w:ind w:left="720"/>
              <w:jc w:val="both"/>
            </w:pPr>
            <w:r w:rsidRPr="005E1759">
              <w:t>Similar applications serve to report and monitor progress monitoring, records and logging of operations and activities in the project. That provides management with clear image of progress in operations, potential complications and delays, invoicing and cashflow, etc. So, management of organization and planning teams can build a solid model for the current and next application of operation teams and equipment.</w:t>
            </w:r>
          </w:p>
          <w:p w14:paraId="52AA1179" w14:textId="2455EF1C" w:rsidR="005E1759" w:rsidRPr="005E1759" w:rsidRDefault="005E1759" w:rsidP="005E1759">
            <w:pPr>
              <w:spacing w:after="200"/>
              <w:ind w:left="720"/>
              <w:jc w:val="both"/>
            </w:pPr>
            <w:r w:rsidRPr="005E1759">
              <w:t xml:space="preserve">Dredging and marine construction operations also use tailored ICT solutions to help in improving efficiency and accuracy of operations including design, tendering, logistical, and administrative, HR and talent acquisition, procurement and chain supply </w:t>
            </w:r>
            <w:r w:rsidR="00A76BAA" w:rsidRPr="005E1759">
              <w:t>operations.</w:t>
            </w:r>
            <w:r w:rsidRPr="005E1759">
              <w:t xml:space="preserve"> These systems mainly developed to improve process control, reporting, data logging, trending, and data display, and graphical presentation of the operations and records. these systems included:</w:t>
            </w:r>
          </w:p>
          <w:p w14:paraId="616D2460" w14:textId="77777777" w:rsidR="005E1759" w:rsidRPr="005E1759" w:rsidRDefault="005E1759" w:rsidP="00BE33A6">
            <w:pPr>
              <w:pStyle w:val="ListParagraph"/>
              <w:numPr>
                <w:ilvl w:val="0"/>
                <w:numId w:val="7"/>
              </w:numPr>
              <w:spacing w:after="200"/>
              <w:jc w:val="both"/>
            </w:pPr>
            <w:r w:rsidRPr="005E1759">
              <w:t>Dredge Control &amp; Monitoring Systems:</w:t>
            </w:r>
          </w:p>
          <w:p w14:paraId="3319536A" w14:textId="77777777" w:rsidR="005E1759" w:rsidRPr="005E1759" w:rsidRDefault="005E1759" w:rsidP="00BE33A6">
            <w:pPr>
              <w:pStyle w:val="ListParagraph"/>
              <w:numPr>
                <w:ilvl w:val="1"/>
                <w:numId w:val="7"/>
              </w:numPr>
              <w:spacing w:after="200"/>
              <w:jc w:val="both"/>
            </w:pPr>
            <w:r w:rsidRPr="005E1759">
              <w:t>Control and monitoring of the dredging process.</w:t>
            </w:r>
          </w:p>
          <w:p w14:paraId="6DA1C97E" w14:textId="77777777" w:rsidR="005E1759" w:rsidRPr="005E1759" w:rsidRDefault="005E1759" w:rsidP="00BE33A6">
            <w:pPr>
              <w:pStyle w:val="ListParagraph"/>
              <w:numPr>
                <w:ilvl w:val="1"/>
                <w:numId w:val="7"/>
              </w:numPr>
              <w:spacing w:after="200"/>
              <w:jc w:val="both"/>
            </w:pPr>
            <w:r w:rsidRPr="005E1759">
              <w:t>Automatic functions and procedures.</w:t>
            </w:r>
          </w:p>
          <w:p w14:paraId="72BBEB9E" w14:textId="77777777" w:rsidR="005E1759" w:rsidRPr="005E1759" w:rsidRDefault="005E1759" w:rsidP="00BE33A6">
            <w:pPr>
              <w:pStyle w:val="ListParagraph"/>
              <w:numPr>
                <w:ilvl w:val="1"/>
                <w:numId w:val="7"/>
              </w:numPr>
              <w:spacing w:after="200"/>
              <w:jc w:val="both"/>
            </w:pPr>
            <w:r w:rsidRPr="005E1759">
              <w:t>Production monitoring.</w:t>
            </w:r>
          </w:p>
          <w:p w14:paraId="2E4B0E8D" w14:textId="77777777" w:rsidR="005E1759" w:rsidRPr="005E1759" w:rsidRDefault="005E1759" w:rsidP="00BE33A6">
            <w:pPr>
              <w:pStyle w:val="ListParagraph"/>
              <w:numPr>
                <w:ilvl w:val="1"/>
                <w:numId w:val="7"/>
              </w:numPr>
              <w:spacing w:after="200"/>
              <w:jc w:val="both"/>
            </w:pPr>
            <w:r w:rsidRPr="005E1759">
              <w:t>Reporting, logging and trending.</w:t>
            </w:r>
          </w:p>
          <w:p w14:paraId="1079FE55" w14:textId="77777777" w:rsidR="005E1759" w:rsidRPr="005E1759" w:rsidRDefault="005E1759" w:rsidP="00BE33A6">
            <w:pPr>
              <w:pStyle w:val="ListParagraph"/>
              <w:numPr>
                <w:ilvl w:val="1"/>
                <w:numId w:val="7"/>
              </w:numPr>
              <w:spacing w:after="200"/>
              <w:jc w:val="both"/>
            </w:pPr>
            <w:r w:rsidRPr="005E1759">
              <w:t>Dredge chart operations (survey system).</w:t>
            </w:r>
          </w:p>
          <w:p w14:paraId="331EC4D1" w14:textId="77777777" w:rsidR="005E1759" w:rsidRPr="005E1759" w:rsidRDefault="005E1759" w:rsidP="00BE33A6">
            <w:pPr>
              <w:pStyle w:val="ListParagraph"/>
              <w:numPr>
                <w:ilvl w:val="1"/>
                <w:numId w:val="7"/>
              </w:numPr>
              <w:spacing w:after="200"/>
              <w:jc w:val="both"/>
            </w:pPr>
            <w:r w:rsidRPr="005E1759">
              <w:t>Diagnosis for the ship’s machinery systems.</w:t>
            </w:r>
          </w:p>
          <w:p w14:paraId="3E7159C5" w14:textId="77777777" w:rsidR="005E1759" w:rsidRPr="005E1759" w:rsidRDefault="005E1759" w:rsidP="00BE33A6">
            <w:pPr>
              <w:pStyle w:val="ListParagraph"/>
              <w:numPr>
                <w:ilvl w:val="0"/>
                <w:numId w:val="7"/>
              </w:numPr>
              <w:spacing w:after="200"/>
              <w:jc w:val="both"/>
            </w:pPr>
            <w:r w:rsidRPr="005E1759">
              <w:t>Special functionalities for suction hopper dredgers</w:t>
            </w:r>
          </w:p>
          <w:p w14:paraId="1D8DBE39" w14:textId="77777777" w:rsidR="005E1759" w:rsidRPr="005E1759" w:rsidRDefault="005E1759" w:rsidP="00BE33A6">
            <w:pPr>
              <w:pStyle w:val="ListParagraph"/>
              <w:numPr>
                <w:ilvl w:val="1"/>
                <w:numId w:val="7"/>
              </w:numPr>
              <w:spacing w:after="200"/>
              <w:jc w:val="both"/>
            </w:pPr>
            <w:r w:rsidRPr="005E1759">
              <w:t>Suction pipe position monitoring (STPM).</w:t>
            </w:r>
          </w:p>
          <w:p w14:paraId="61C75A82" w14:textId="77777777" w:rsidR="005E1759" w:rsidRPr="005E1759" w:rsidRDefault="005E1759" w:rsidP="00BE33A6">
            <w:pPr>
              <w:pStyle w:val="ListParagraph"/>
              <w:numPr>
                <w:ilvl w:val="1"/>
                <w:numId w:val="7"/>
              </w:numPr>
              <w:spacing w:after="200"/>
              <w:jc w:val="both"/>
            </w:pPr>
            <w:r w:rsidRPr="005E1759">
              <w:t>Draught and loading monitoring (DLM).</w:t>
            </w:r>
          </w:p>
          <w:p w14:paraId="37E82A35" w14:textId="77777777" w:rsidR="005E1759" w:rsidRPr="005E1759" w:rsidRDefault="005E1759" w:rsidP="00BE33A6">
            <w:pPr>
              <w:pStyle w:val="ListParagraph"/>
              <w:numPr>
                <w:ilvl w:val="0"/>
                <w:numId w:val="7"/>
              </w:numPr>
              <w:spacing w:after="200"/>
              <w:jc w:val="both"/>
            </w:pPr>
            <w:r w:rsidRPr="005E1759">
              <w:t>Special functionalities for cutter dredgers</w:t>
            </w:r>
          </w:p>
          <w:p w14:paraId="29E8A4F2" w14:textId="6C813E47" w:rsidR="005E1759" w:rsidRPr="005E1759" w:rsidRDefault="005E1759" w:rsidP="00BE33A6">
            <w:pPr>
              <w:pStyle w:val="ListParagraph"/>
              <w:numPr>
                <w:ilvl w:val="1"/>
                <w:numId w:val="7"/>
              </w:numPr>
              <w:spacing w:after="200"/>
              <w:jc w:val="both"/>
            </w:pPr>
            <w:r w:rsidRPr="005E1759">
              <w:t>Automatic cutter control.</w:t>
            </w:r>
          </w:p>
          <w:tbl>
            <w:tblPr>
              <w:tblStyle w:val="TableGrid"/>
              <w:tblW w:w="0" w:type="auto"/>
              <w:tblLayout w:type="fixed"/>
              <w:tblLook w:val="04A0" w:firstRow="1" w:lastRow="0" w:firstColumn="1" w:lastColumn="0" w:noHBand="0" w:noVBand="1"/>
            </w:tblPr>
            <w:tblGrid>
              <w:gridCol w:w="4902"/>
              <w:gridCol w:w="4902"/>
            </w:tblGrid>
            <w:tr w:rsidR="005E1759" w:rsidRPr="005E1759" w14:paraId="5C129158" w14:textId="77777777" w:rsidTr="00D40B41">
              <w:tc>
                <w:tcPr>
                  <w:tcW w:w="4902" w:type="dxa"/>
                </w:tcPr>
                <w:p w14:paraId="3301BFA9" w14:textId="77777777" w:rsidR="00A76BAA" w:rsidRDefault="005E1759" w:rsidP="00A76BAA">
                  <w:pPr>
                    <w:keepNext/>
                    <w:spacing w:after="200"/>
                    <w:jc w:val="both"/>
                  </w:pPr>
                  <w:r w:rsidRPr="005E1759">
                    <w:lastRenderedPageBreak/>
                    <w:fldChar w:fldCharType="begin"/>
                  </w:r>
                  <w:r w:rsidRPr="005E1759">
                    <w:instrText xml:space="preserve"> INCLUDEPICTURE "/var/folders/0_/43b1t4ld03gdz9fh79tsfctc0000gn/T/com.microsoft.Word/WebArchiveCopyPasteTempFiles/dredge-control-and-monitoring-system.jpg?sfvrsn=74496144_2" \* MERGEFORMATINET </w:instrText>
                  </w:r>
                  <w:r w:rsidRPr="005E1759">
                    <w:fldChar w:fldCharType="separate"/>
                  </w:r>
                  <w:r w:rsidRPr="005E1759">
                    <w:rPr>
                      <w:noProof/>
                    </w:rPr>
                    <w:drawing>
                      <wp:inline distT="0" distB="0" distL="0" distR="0" wp14:anchorId="090209BC" wp14:editId="2E3C211A">
                        <wp:extent cx="2988000" cy="1872448"/>
                        <wp:effectExtent l="0" t="0" r="0" b="0"/>
                        <wp:docPr id="18" name="Picture 18" descr="Dredge control and monitor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C166_ctl00_ctl00_imageItem" descr="Dredge control and monitoring syst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8000" cy="1872448"/>
                                </a:xfrm>
                                <a:prstGeom prst="rect">
                                  <a:avLst/>
                                </a:prstGeom>
                                <a:noFill/>
                                <a:ln>
                                  <a:noFill/>
                                </a:ln>
                              </pic:spPr>
                            </pic:pic>
                          </a:graphicData>
                        </a:graphic>
                      </wp:inline>
                    </w:drawing>
                  </w:r>
                  <w:r w:rsidRPr="005E1759">
                    <w:fldChar w:fldCharType="end"/>
                  </w:r>
                </w:p>
                <w:p w14:paraId="5D0C9607" w14:textId="12B96B62" w:rsidR="005E1759" w:rsidRPr="005E1759" w:rsidRDefault="00A76BAA" w:rsidP="00A76BAA">
                  <w:pPr>
                    <w:pStyle w:val="Caption"/>
                    <w:jc w:val="both"/>
                  </w:pPr>
                  <w:bookmarkStart w:id="38" w:name="_Toc76574237"/>
                  <w:bookmarkStart w:id="39" w:name="_Toc76594794"/>
                  <w:bookmarkStart w:id="40" w:name="_Toc76671740"/>
                  <w:r>
                    <w:t xml:space="preserve">Figure </w:t>
                  </w:r>
                  <w:fldSimple w:instr=" SEQ Figure \* ARABIC ">
                    <w:r w:rsidR="00644873">
                      <w:rPr>
                        <w:noProof/>
                      </w:rPr>
                      <w:t>7</w:t>
                    </w:r>
                  </w:fldSimple>
                  <w:r>
                    <w:t xml:space="preserve"> </w:t>
                  </w:r>
                  <w:r w:rsidRPr="006A1A1B">
                    <w:t>The dredge control and monitoring system (DCMS)</w:t>
                  </w:r>
                  <w:bookmarkEnd w:id="38"/>
                  <w:bookmarkEnd w:id="39"/>
                  <w:bookmarkEnd w:id="40"/>
                </w:p>
              </w:tc>
              <w:tc>
                <w:tcPr>
                  <w:tcW w:w="4902" w:type="dxa"/>
                </w:tcPr>
                <w:p w14:paraId="72EE3039" w14:textId="77777777" w:rsidR="00A76BAA" w:rsidRDefault="005E1759" w:rsidP="00A76BAA">
                  <w:pPr>
                    <w:keepNext/>
                  </w:pPr>
                  <w:r w:rsidRPr="005E1759">
                    <w:fldChar w:fldCharType="begin"/>
                  </w:r>
                  <w:r w:rsidRPr="005E1759">
                    <w:instrText xml:space="preserve"> INCLUDEPICTURE "/var/folders/0_/43b1t4ld03gdz9fh79tsfctc0000gn/T/com.microsoft.Word/WebArchiveCopyPasteTempFiles/trending-and-logging-mimic.jpg?sfvrsn=81486144_2" \* MERGEFORMATINET </w:instrText>
                  </w:r>
                  <w:r w:rsidRPr="005E1759">
                    <w:fldChar w:fldCharType="separate"/>
                  </w:r>
                  <w:r w:rsidRPr="005E1759">
                    <w:rPr>
                      <w:noProof/>
                    </w:rPr>
                    <w:drawing>
                      <wp:inline distT="0" distB="0" distL="0" distR="0" wp14:anchorId="53CEB7F0" wp14:editId="3C7355B1">
                        <wp:extent cx="2988000" cy="1872123"/>
                        <wp:effectExtent l="0" t="0" r="0" b="0"/>
                        <wp:docPr id="19" name="Picture 19" descr="trending and logging mi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C173_ctl00_ctl00_imageItem" descr="trending and logging mimic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8000" cy="1872123"/>
                                </a:xfrm>
                                <a:prstGeom prst="rect">
                                  <a:avLst/>
                                </a:prstGeom>
                                <a:noFill/>
                                <a:ln>
                                  <a:noFill/>
                                </a:ln>
                              </pic:spPr>
                            </pic:pic>
                          </a:graphicData>
                        </a:graphic>
                      </wp:inline>
                    </w:drawing>
                  </w:r>
                  <w:r w:rsidRPr="005E1759">
                    <w:fldChar w:fldCharType="end"/>
                  </w:r>
                </w:p>
                <w:p w14:paraId="46418EDD" w14:textId="3183D778" w:rsidR="005E1759" w:rsidRPr="005E1759" w:rsidRDefault="00A76BAA" w:rsidP="00A76BAA">
                  <w:pPr>
                    <w:pStyle w:val="Caption"/>
                  </w:pPr>
                  <w:bookmarkStart w:id="41" w:name="_Toc76574238"/>
                  <w:bookmarkStart w:id="42" w:name="_Toc76594795"/>
                  <w:bookmarkStart w:id="43" w:name="_Toc76671741"/>
                  <w:r>
                    <w:t xml:space="preserve">Figure </w:t>
                  </w:r>
                  <w:fldSimple w:instr=" SEQ Figure \* ARABIC ">
                    <w:r w:rsidR="00644873">
                      <w:rPr>
                        <w:noProof/>
                      </w:rPr>
                      <w:t>8</w:t>
                    </w:r>
                  </w:fldSimple>
                  <w:r>
                    <w:t xml:space="preserve"> </w:t>
                  </w:r>
                  <w:r w:rsidRPr="0094296D">
                    <w:t>Reporting, data logging and trending</w:t>
                  </w:r>
                  <w:bookmarkEnd w:id="41"/>
                  <w:bookmarkEnd w:id="42"/>
                  <w:bookmarkEnd w:id="43"/>
                </w:p>
              </w:tc>
            </w:tr>
            <w:tr w:rsidR="005E1759" w:rsidRPr="005E1759" w14:paraId="73BE5906" w14:textId="77777777" w:rsidTr="00D40B41">
              <w:tc>
                <w:tcPr>
                  <w:tcW w:w="4902" w:type="dxa"/>
                </w:tcPr>
                <w:p w14:paraId="4B3D1CCA" w14:textId="77777777" w:rsidR="00A76BAA" w:rsidRDefault="005E1759" w:rsidP="00A76BAA">
                  <w:pPr>
                    <w:keepNext/>
                  </w:pPr>
                  <w:r w:rsidRPr="005E1759">
                    <w:fldChar w:fldCharType="begin"/>
                  </w:r>
                  <w:r w:rsidRPr="005E1759">
                    <w:instrText xml:space="preserve"> INCLUDEPICTURE "/var/folders/0_/43b1t4ld03gdz9fh79tsfctc0000gn/T/com.microsoft.Word/WebArchiveCopyPasteTempFiles/suction-pipe-position-smaller.jpg?sfvrsn=3f6b6144_2" \* MERGEFORMATINET </w:instrText>
                  </w:r>
                  <w:r w:rsidRPr="005E1759">
                    <w:fldChar w:fldCharType="separate"/>
                  </w:r>
                  <w:r w:rsidRPr="005E1759">
                    <w:rPr>
                      <w:noProof/>
                    </w:rPr>
                    <w:drawing>
                      <wp:inline distT="0" distB="0" distL="0" distR="0" wp14:anchorId="2FAB4988" wp14:editId="5930C544">
                        <wp:extent cx="2988000" cy="2387977"/>
                        <wp:effectExtent l="0" t="0" r="0" b="0"/>
                        <wp:docPr id="20" name="Picture 20" descr="Suction pipe position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C188_ctl00_ctl00_imageItem" descr="Suction pipe position small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8000" cy="2387977"/>
                                </a:xfrm>
                                <a:prstGeom prst="rect">
                                  <a:avLst/>
                                </a:prstGeom>
                                <a:noFill/>
                                <a:ln>
                                  <a:noFill/>
                                </a:ln>
                              </pic:spPr>
                            </pic:pic>
                          </a:graphicData>
                        </a:graphic>
                      </wp:inline>
                    </w:drawing>
                  </w:r>
                  <w:r w:rsidRPr="005E1759">
                    <w:fldChar w:fldCharType="end"/>
                  </w:r>
                </w:p>
                <w:p w14:paraId="43ABA84F" w14:textId="665E3F61" w:rsidR="005E1759" w:rsidRPr="005E1759" w:rsidRDefault="00A76BAA" w:rsidP="00A76BAA">
                  <w:pPr>
                    <w:pStyle w:val="Caption"/>
                  </w:pPr>
                  <w:bookmarkStart w:id="44" w:name="_Toc76574239"/>
                  <w:bookmarkStart w:id="45" w:name="_Toc76594796"/>
                  <w:bookmarkStart w:id="46" w:name="_Toc76671742"/>
                  <w:r>
                    <w:t xml:space="preserve">Figure </w:t>
                  </w:r>
                  <w:fldSimple w:instr=" SEQ Figure \* ARABIC ">
                    <w:r w:rsidR="00644873">
                      <w:rPr>
                        <w:noProof/>
                      </w:rPr>
                      <w:t>9</w:t>
                    </w:r>
                  </w:fldSimple>
                  <w:r>
                    <w:t xml:space="preserve"> </w:t>
                  </w:r>
                  <w:r w:rsidRPr="001430AD">
                    <w:t>Suction tube position monitoring (STPM)</w:t>
                  </w:r>
                  <w:bookmarkEnd w:id="44"/>
                  <w:bookmarkEnd w:id="45"/>
                  <w:bookmarkEnd w:id="46"/>
                </w:p>
              </w:tc>
              <w:tc>
                <w:tcPr>
                  <w:tcW w:w="4902" w:type="dxa"/>
                </w:tcPr>
                <w:p w14:paraId="26A3BF28" w14:textId="77777777" w:rsidR="00A76BAA" w:rsidRDefault="005E1759" w:rsidP="00A76BAA">
                  <w:pPr>
                    <w:keepNext/>
                  </w:pPr>
                  <w:r w:rsidRPr="005E1759">
                    <w:fldChar w:fldCharType="begin"/>
                  </w:r>
                  <w:r w:rsidRPr="005E1759">
                    <w:instrText xml:space="preserve"> INCLUDEPICTURE "/var/folders/0_/43b1t4ld03gdz9fh79tsfctc0000gn/T/com.microsoft.Word/WebArchiveCopyPasteTempFiles/dredge-profile-monitoring.jpg?sfvrsn=c5626144_2" \* MERGEFORMATINET </w:instrText>
                  </w:r>
                  <w:r w:rsidRPr="005E1759">
                    <w:fldChar w:fldCharType="separate"/>
                  </w:r>
                  <w:r w:rsidRPr="005E1759">
                    <w:rPr>
                      <w:noProof/>
                    </w:rPr>
                    <w:drawing>
                      <wp:inline distT="0" distB="0" distL="0" distR="0" wp14:anchorId="3F0C99E5" wp14:editId="6178B803">
                        <wp:extent cx="2988000" cy="1868297"/>
                        <wp:effectExtent l="0" t="0" r="0" b="0"/>
                        <wp:docPr id="3" name="Picture 3" descr="Dredge profile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C200_ctl00_ctl00_imageItem" descr="Dredge profile monitor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8000" cy="1868297"/>
                                </a:xfrm>
                                <a:prstGeom prst="rect">
                                  <a:avLst/>
                                </a:prstGeom>
                                <a:noFill/>
                                <a:ln>
                                  <a:noFill/>
                                </a:ln>
                              </pic:spPr>
                            </pic:pic>
                          </a:graphicData>
                        </a:graphic>
                      </wp:inline>
                    </w:drawing>
                  </w:r>
                  <w:r w:rsidRPr="005E1759">
                    <w:fldChar w:fldCharType="end"/>
                  </w:r>
                </w:p>
                <w:p w14:paraId="52DFEE1B" w14:textId="7A9D6909" w:rsidR="005E1759" w:rsidRPr="005E1759" w:rsidRDefault="00A76BAA" w:rsidP="00A76BAA">
                  <w:pPr>
                    <w:pStyle w:val="Caption"/>
                  </w:pPr>
                  <w:bookmarkStart w:id="47" w:name="_Toc76574240"/>
                  <w:bookmarkStart w:id="48" w:name="_Toc76594797"/>
                  <w:bookmarkStart w:id="49" w:name="_Toc76671743"/>
                  <w:r>
                    <w:t xml:space="preserve">Figure </w:t>
                  </w:r>
                  <w:fldSimple w:instr=" SEQ Figure \* ARABIC ">
                    <w:r w:rsidR="00644873">
                      <w:rPr>
                        <w:noProof/>
                      </w:rPr>
                      <w:t>10</w:t>
                    </w:r>
                  </w:fldSimple>
                  <w:r>
                    <w:t xml:space="preserve"> </w:t>
                  </w:r>
                  <w:r w:rsidRPr="00946CCC">
                    <w:t>control and monitoring system for cutter dredgers</w:t>
                  </w:r>
                  <w:bookmarkEnd w:id="47"/>
                  <w:bookmarkEnd w:id="48"/>
                  <w:bookmarkEnd w:id="49"/>
                </w:p>
              </w:tc>
            </w:tr>
          </w:tbl>
          <w:p w14:paraId="69C3C2E9" w14:textId="77777777" w:rsidR="00326A5D" w:rsidRDefault="00326A5D" w:rsidP="00326A5D">
            <w:pPr>
              <w:pStyle w:val="Heading2"/>
              <w:numPr>
                <w:ilvl w:val="0"/>
                <w:numId w:val="0"/>
              </w:numPr>
              <w:ind w:left="1800"/>
            </w:pPr>
          </w:p>
          <w:p w14:paraId="6E67BA4B" w14:textId="24624A29" w:rsidR="00C3260F" w:rsidRDefault="00C3260F" w:rsidP="001771BD">
            <w:pPr>
              <w:pStyle w:val="Heading2"/>
            </w:pPr>
            <w:bookmarkStart w:id="50" w:name="_Toc76829577"/>
            <w:r>
              <w:t>Numerical modeling in marine construction</w:t>
            </w:r>
            <w:bookmarkEnd w:id="50"/>
          </w:p>
          <w:p w14:paraId="7D7B9250" w14:textId="77777777" w:rsidR="00EF58C7" w:rsidRDefault="00EF58C7" w:rsidP="00EF58C7">
            <w:pPr>
              <w:spacing w:after="200"/>
              <w:ind w:left="720"/>
              <w:jc w:val="both"/>
            </w:pPr>
            <w:r w:rsidRPr="005E1759">
              <w:t xml:space="preserve">For </w:t>
            </w:r>
            <w:r>
              <w:t>centuries,</w:t>
            </w:r>
            <w:r w:rsidRPr="005E1759">
              <w:t xml:space="preserve"> </w:t>
            </w:r>
            <w:r>
              <w:t xml:space="preserve">human societies have been using </w:t>
            </w:r>
            <w:r w:rsidRPr="005E1759">
              <w:t>Dredging</w:t>
            </w:r>
            <w:r>
              <w:t xml:space="preserve"> and land reclamation, in addition to marine construction,</w:t>
            </w:r>
            <w:r w:rsidRPr="005E1759">
              <w:t xml:space="preserve"> </w:t>
            </w:r>
            <w:r>
              <w:t>to</w:t>
            </w:r>
            <w:r w:rsidRPr="005E1759">
              <w:t xml:space="preserve"> shape the</w:t>
            </w:r>
            <w:r>
              <w:t xml:space="preserve"> land / water</w:t>
            </w:r>
            <w:r w:rsidRPr="005E1759">
              <w:t xml:space="preserve"> interface </w:t>
            </w:r>
            <w:r>
              <w:t>to</w:t>
            </w:r>
            <w:r w:rsidRPr="005E1759">
              <w:t xml:space="preserve"> support a variety of human activities</w:t>
            </w:r>
            <w:r>
              <w:t>.</w:t>
            </w:r>
          </w:p>
          <w:p w14:paraId="3BE96D6C" w14:textId="2A9EACEB" w:rsidR="005E1759" w:rsidRPr="005E1759" w:rsidRDefault="00EF58C7" w:rsidP="00EF58C7">
            <w:pPr>
              <w:spacing w:after="200"/>
              <w:ind w:left="720"/>
              <w:jc w:val="both"/>
            </w:pPr>
            <w:r>
              <w:t xml:space="preserve">On banks of rivers, shorelines, and ocean coasts, marine constructions, canals, ports, break waters, had supported activities like </w:t>
            </w:r>
            <w:r w:rsidRPr="005E1759">
              <w:t>flood risk management, coastal protection</w:t>
            </w:r>
            <w:r>
              <w:t xml:space="preserve">, </w:t>
            </w:r>
            <w:r w:rsidRPr="005E1759">
              <w:t>navigation, residential,</w:t>
            </w:r>
            <w:r>
              <w:t xml:space="preserve"> as well as </w:t>
            </w:r>
            <w:r w:rsidRPr="005E1759">
              <w:t>commercial</w:t>
            </w:r>
            <w:r>
              <w:t xml:space="preserve"> </w:t>
            </w:r>
            <w:r w:rsidRPr="005E1759">
              <w:t>development</w:t>
            </w:r>
            <w:r>
              <w:t xml:space="preserve">, </w:t>
            </w:r>
            <w:r w:rsidRPr="005E1759">
              <w:t>And</w:t>
            </w:r>
            <w:r w:rsidR="005E1759" w:rsidRPr="005E1759">
              <w:t xml:space="preserve"> hydro-power development.</w:t>
            </w:r>
          </w:p>
          <w:p w14:paraId="05178AA0" w14:textId="34ABAF6F" w:rsidR="005E1759" w:rsidRPr="005E1759" w:rsidRDefault="005E1759" w:rsidP="005E1759">
            <w:pPr>
              <w:spacing w:after="200"/>
              <w:ind w:left="720"/>
              <w:jc w:val="both"/>
            </w:pPr>
            <w:r w:rsidRPr="005E1759">
              <w:t xml:space="preserve">That has always been guided by an understanding of the costs and benefits. However, in the last few decades the understanding of what constitutes costs and benefits has evolved substantially beyond the direct monetary costs. This was aided by the environmental movement over the last </w:t>
            </w:r>
            <w:r w:rsidR="003535C1">
              <w:t>decades</w:t>
            </w:r>
            <w:r w:rsidRPr="005E1759">
              <w:t>, where the costs were expanded to include the negative environmental impacts that can be associated with dredging.</w:t>
            </w:r>
          </w:p>
          <w:p w14:paraId="732DCD0D" w14:textId="77777777" w:rsidR="005E1759" w:rsidRPr="005E1759" w:rsidRDefault="005E1759" w:rsidP="005E1759">
            <w:pPr>
              <w:spacing w:after="200"/>
              <w:ind w:left="720"/>
              <w:jc w:val="both"/>
            </w:pPr>
            <w:r w:rsidRPr="005E1759">
              <w:t>Today, numerical models can be built to predict environmental impact of a marine construction on the local ecological systems. Such models make use of the massive data bases available, strong processing capacities of modern computers, and interactive graphical presentation of such data.</w:t>
            </w:r>
          </w:p>
          <w:p w14:paraId="3F205D04" w14:textId="77777777" w:rsidR="005E1759" w:rsidRPr="005E1759" w:rsidRDefault="005E1759" w:rsidP="005E1759">
            <w:pPr>
              <w:spacing w:after="200"/>
              <w:ind w:left="720"/>
              <w:jc w:val="both"/>
            </w:pPr>
            <w:r w:rsidRPr="005E1759">
              <w:lastRenderedPageBreak/>
              <w:t xml:space="preserve">For example, tidal power plant cand be modeled to show effect of such structure on marine life, and coastal environment. Models are normally built to demonstrate more than a scenario, and design. Expertise, regulating authorities, and management will consider option that provides minimum environmental impact compared to other scenarios. Such studies and </w:t>
            </w:r>
            <w:proofErr w:type="spellStart"/>
            <w:r w:rsidRPr="005E1759">
              <w:t>mofeling</w:t>
            </w:r>
            <w:proofErr w:type="spellEnd"/>
            <w:r w:rsidRPr="005E1759">
              <w:t xml:space="preserve"> processes might need years to provide best mitigation measures to reduce environmental impact and carbon print of the operations and the project. In many cases, prototypes and physical models will be built to verify numerical model predictions.</w:t>
            </w:r>
          </w:p>
          <w:p w14:paraId="579D2E81" w14:textId="77777777" w:rsidR="005E1759" w:rsidRPr="005E1759" w:rsidRDefault="005E1759" w:rsidP="005E1759">
            <w:pPr>
              <w:spacing w:after="200"/>
              <w:ind w:left="720"/>
              <w:jc w:val="both"/>
            </w:pPr>
            <w:r w:rsidRPr="005E1759">
              <w:t>Palm island and tidal plants in south Korea and France are examples of such application of numerical models in marine construction operations.</w:t>
            </w:r>
          </w:p>
          <w:p w14:paraId="440DF2B7" w14:textId="6790AEB6" w:rsidR="005E1759" w:rsidRDefault="005E1759" w:rsidP="005E1759">
            <w:pPr>
              <w:spacing w:after="200"/>
              <w:ind w:left="720"/>
              <w:jc w:val="both"/>
            </w:pPr>
            <w:r w:rsidRPr="005E1759">
              <w:t>Other numerical models built using Computational fluid dynamics (CFD) can predict performance of marine structure in different weather scenarios. Ports, harbors, breakwaters, dams, tidal plants and wind farms are now built to serve efficiently over the designed lifetime. That means improved sustainability and economy of these structures. Numerical models and CFD makes sure that figures assigned in design are not over or underestimated.</w:t>
            </w:r>
          </w:p>
          <w:p w14:paraId="348B6ACA" w14:textId="6BD84082" w:rsidR="00C3260F" w:rsidRPr="005E1759" w:rsidRDefault="00C3260F" w:rsidP="001771BD">
            <w:pPr>
              <w:pStyle w:val="Heading2"/>
            </w:pPr>
            <w:bookmarkStart w:id="51" w:name="_Toc76829578"/>
            <w:r>
              <w:t>AI and machine learning applications in marine construction</w:t>
            </w:r>
            <w:bookmarkEnd w:id="51"/>
          </w:p>
          <w:p w14:paraId="662526E0" w14:textId="77777777" w:rsidR="005E1759" w:rsidRPr="005E1759" w:rsidRDefault="005E1759" w:rsidP="005E1759">
            <w:pPr>
              <w:spacing w:after="200"/>
              <w:ind w:left="720"/>
              <w:jc w:val="both"/>
            </w:pPr>
            <w:r w:rsidRPr="005E1759">
              <w:t>ICT applications in marine construction operations had greatly improved over the first two decades of the second millennia. Today, AI and machine learning applications had already secured a markable role in the complicated operations of marine construction.</w:t>
            </w:r>
          </w:p>
          <w:p w14:paraId="3A515BC2" w14:textId="77777777" w:rsidR="005E1759" w:rsidRPr="005E1759" w:rsidRDefault="005E1759" w:rsidP="005E1759">
            <w:pPr>
              <w:spacing w:after="200"/>
              <w:ind w:left="720"/>
              <w:jc w:val="both"/>
            </w:pPr>
            <w:r w:rsidRPr="005E1759">
              <w:t>A great example of such AI applications is the unmanned survey vessels. These vehicles independently navigate oceans and territory waters for weeks. Collecting path metric and seismic data, transferring direct to shore-based team of scientists and engineers to creating accurate and detailed path metric maps of the seabed, as well as geotechnical formations.</w:t>
            </w:r>
          </w:p>
          <w:p w14:paraId="5E39E908" w14:textId="77777777" w:rsidR="005E1759" w:rsidRPr="005E1759" w:rsidRDefault="005E1759" w:rsidP="005E1759">
            <w:pPr>
              <w:spacing w:after="200"/>
              <w:ind w:left="720"/>
              <w:jc w:val="both"/>
            </w:pPr>
            <w:r w:rsidRPr="005E1759">
              <w:t>Such application of AI in survey operations had a great advantage in:</w:t>
            </w:r>
          </w:p>
          <w:p w14:paraId="6EADC3A7" w14:textId="77777777" w:rsidR="005E1759" w:rsidRPr="005E1759" w:rsidRDefault="005E1759" w:rsidP="00BE33A6">
            <w:pPr>
              <w:pStyle w:val="ListParagraph"/>
              <w:numPr>
                <w:ilvl w:val="0"/>
                <w:numId w:val="7"/>
              </w:numPr>
              <w:spacing w:after="200"/>
              <w:jc w:val="both"/>
            </w:pPr>
            <w:r w:rsidRPr="005E1759">
              <w:t>Improving personnel safety. All human teams and most of expensive processing equipment are shore based. Thus, risks related to offshore operations are minimized.</w:t>
            </w:r>
          </w:p>
          <w:p w14:paraId="1B37BF27" w14:textId="77777777" w:rsidR="005E1759" w:rsidRPr="005E1759" w:rsidRDefault="005E1759" w:rsidP="00BE33A6">
            <w:pPr>
              <w:pStyle w:val="ListParagraph"/>
              <w:numPr>
                <w:ilvl w:val="0"/>
                <w:numId w:val="7"/>
              </w:numPr>
              <w:spacing w:after="200"/>
              <w:jc w:val="both"/>
            </w:pPr>
            <w:r w:rsidRPr="005E1759">
              <w:t>Improving efficiency of resources management. A single shore-based maintenance is able to monitor and process survey data from multiple unmanned survey vessels simultaneously.</w:t>
            </w:r>
          </w:p>
          <w:p w14:paraId="44ACFAC8" w14:textId="77777777" w:rsidR="005E1759" w:rsidRPr="005E1759" w:rsidRDefault="005E1759" w:rsidP="00BE33A6">
            <w:pPr>
              <w:pStyle w:val="ListParagraph"/>
              <w:numPr>
                <w:ilvl w:val="0"/>
                <w:numId w:val="7"/>
              </w:numPr>
              <w:spacing w:after="200"/>
              <w:jc w:val="both"/>
            </w:pPr>
            <w:r w:rsidRPr="005E1759">
              <w:t>Reducing time and improving accuracy of survey models. Simultaneous collection and processing of data greatly reduces the time required to generate accurate surveys. Meanwhile application of strong computers and servers.</w:t>
            </w:r>
          </w:p>
          <w:p w14:paraId="3B1DACAA" w14:textId="77777777" w:rsidR="005E1759" w:rsidRPr="005E1759" w:rsidRDefault="005E1759" w:rsidP="005E1759">
            <w:pPr>
              <w:spacing w:after="200"/>
              <w:ind w:left="720"/>
              <w:jc w:val="both"/>
            </w:pPr>
            <w:r w:rsidRPr="005E1759">
              <w:t>Earlier, big teams of surveyors, captains, and seamen equipped with big fuels with enough accommodation, and provision used to sail for weeks and months to collect these data.</w:t>
            </w:r>
          </w:p>
          <w:p w14:paraId="7C75BFB5" w14:textId="77777777" w:rsidR="005E1759" w:rsidRPr="005E1759" w:rsidRDefault="005E1759" w:rsidP="005E1759"/>
          <w:p w14:paraId="17FC3F2E" w14:textId="77777777" w:rsidR="00A76BAA" w:rsidRDefault="005E1759" w:rsidP="00A76BAA">
            <w:pPr>
              <w:keepNext/>
            </w:pPr>
            <w:r w:rsidRPr="005E1759">
              <w:lastRenderedPageBreak/>
              <w:fldChar w:fldCharType="begin"/>
            </w:r>
            <w:r w:rsidRPr="005E1759">
              <w:instrText xml:space="preserve"> INCLUDEPICTURE "/var/folders/0_/43b1t4ld03gdz9fh79tsfctc0000gn/T/com.microsoft.Word/WebArchiveCopyPasteTempFiles/9k=" \* MERGEFORMATINET </w:instrText>
            </w:r>
            <w:r w:rsidRPr="005E1759">
              <w:fldChar w:fldCharType="separate"/>
            </w:r>
            <w:r w:rsidRPr="005E1759">
              <w:rPr>
                <w:noProof/>
              </w:rPr>
              <w:drawing>
                <wp:inline distT="0" distB="0" distL="0" distR="0" wp14:anchorId="6F38326A" wp14:editId="59F2F8DA">
                  <wp:extent cx="3060000" cy="1732771"/>
                  <wp:effectExtent l="0" t="0" r="1270" b="0"/>
                  <wp:docPr id="27" name="Picture 27" descr="Remote and autonomous vessels | Fu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mote and autonomous vessels | Fugr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0000" cy="1732771"/>
                          </a:xfrm>
                          <a:prstGeom prst="rect">
                            <a:avLst/>
                          </a:prstGeom>
                          <a:noFill/>
                          <a:ln>
                            <a:noFill/>
                          </a:ln>
                        </pic:spPr>
                      </pic:pic>
                    </a:graphicData>
                  </a:graphic>
                </wp:inline>
              </w:drawing>
            </w:r>
            <w:r w:rsidRPr="005E1759">
              <w:fldChar w:fldCharType="end"/>
            </w:r>
            <w:r w:rsidRPr="005E1759">
              <w:t xml:space="preserve"> </w:t>
            </w:r>
            <w:r w:rsidRPr="005E1759">
              <w:fldChar w:fldCharType="begin"/>
            </w:r>
            <w:r w:rsidRPr="005E1759">
              <w:instrText xml:space="preserve"> INCLUDEPICTURE "/var/folders/0_/43b1t4ld03gdz9fh79tsfctc0000gn/T/com.microsoft.Word/WebArchiveCopyPasteTempFiles/2Q==" \* MERGEFORMATINET </w:instrText>
            </w:r>
            <w:r w:rsidRPr="005E1759">
              <w:fldChar w:fldCharType="separate"/>
            </w:r>
            <w:r w:rsidRPr="005E1759">
              <w:rPr>
                <w:noProof/>
              </w:rPr>
              <w:drawing>
                <wp:inline distT="0" distB="0" distL="0" distR="0" wp14:anchorId="5941B636" wp14:editId="48F8087D">
                  <wp:extent cx="3060000" cy="1732771"/>
                  <wp:effectExtent l="0" t="0" r="1270" b="0"/>
                  <wp:docPr id="28" name="Picture 28" descr="Autonomous Ship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utonomous Ships New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0000" cy="1732771"/>
                          </a:xfrm>
                          <a:prstGeom prst="rect">
                            <a:avLst/>
                          </a:prstGeom>
                          <a:noFill/>
                          <a:ln>
                            <a:noFill/>
                          </a:ln>
                        </pic:spPr>
                      </pic:pic>
                    </a:graphicData>
                  </a:graphic>
                </wp:inline>
              </w:drawing>
            </w:r>
            <w:r w:rsidRPr="005E1759">
              <w:fldChar w:fldCharType="end"/>
            </w:r>
          </w:p>
          <w:p w14:paraId="166FD056" w14:textId="682F3D90" w:rsidR="005E1759" w:rsidRPr="005E1759" w:rsidRDefault="00A76BAA" w:rsidP="00A76BAA">
            <w:pPr>
              <w:pStyle w:val="Caption"/>
              <w:jc w:val="center"/>
            </w:pPr>
            <w:bookmarkStart w:id="52" w:name="_Toc76574241"/>
            <w:bookmarkStart w:id="53" w:name="_Toc76594798"/>
            <w:bookmarkStart w:id="54" w:name="_Toc76671744"/>
            <w:r>
              <w:t xml:space="preserve">Figure </w:t>
            </w:r>
            <w:fldSimple w:instr=" SEQ Figure \* ARABIC ">
              <w:r w:rsidR="00644873">
                <w:rPr>
                  <w:noProof/>
                </w:rPr>
                <w:t>11</w:t>
              </w:r>
            </w:fldSimple>
            <w:r>
              <w:t xml:space="preserve"> </w:t>
            </w:r>
            <w:r w:rsidRPr="00400466">
              <w:t>Remote and autonomous survey vessels</w:t>
            </w:r>
            <w:bookmarkEnd w:id="52"/>
            <w:bookmarkEnd w:id="53"/>
            <w:bookmarkEnd w:id="54"/>
          </w:p>
          <w:p w14:paraId="1A03D32A" w14:textId="77777777" w:rsidR="005E1759" w:rsidRPr="005E1759" w:rsidRDefault="005E1759" w:rsidP="005E1759">
            <w:pPr>
              <w:spacing w:after="200"/>
              <w:ind w:left="720"/>
              <w:jc w:val="both"/>
            </w:pPr>
            <w:r w:rsidRPr="005E1759">
              <w:t>Modern Marine construction vessels like dredgers, piling cranes, ROVs, Pipelaying vessels, cable laying vessels, and Dynamic positioned vessels itself are a kind of intelligent machines. Integrated systems, and complicated networks of PLCs and the remote I/O components, connected via a fieldbus network to strong processors and processing units.</w:t>
            </w:r>
          </w:p>
          <w:p w14:paraId="1FC8B9E4" w14:textId="77777777" w:rsidR="005E1759" w:rsidRPr="005E1759" w:rsidRDefault="005E1759" w:rsidP="005E1759">
            <w:pPr>
              <w:spacing w:after="200"/>
              <w:ind w:left="720"/>
              <w:jc w:val="both"/>
            </w:pPr>
            <w:r w:rsidRPr="005E1759">
              <w:t>Such vessels are able to dynamically position itself in strong winds and severe sea conditions, monitor and control operations, automatically deploy and recover equipment from seabed, and autonomously controls cranes, dredging equipment, pumps, cutter units, winches, cranes, etc.</w:t>
            </w:r>
          </w:p>
          <w:p w14:paraId="72902C2D" w14:textId="77777777" w:rsidR="005E1759" w:rsidRPr="005E1759" w:rsidRDefault="005E1759" w:rsidP="005E1759">
            <w:pPr>
              <w:spacing w:after="200"/>
              <w:ind w:left="720"/>
              <w:jc w:val="both"/>
            </w:pPr>
            <w:r w:rsidRPr="005E1759">
              <w:t xml:space="preserve">A single man controls all dredging equipment on a big trailing suction hopper dredger TSHD, which includes more than 4 dredge pumps, two jet pumps, two drag arms, and much more systems. In most cases, operator function is to monitor the systems autonomously working. </w:t>
            </w:r>
          </w:p>
          <w:p w14:paraId="1FFBBE13" w14:textId="77777777" w:rsidR="005E1759" w:rsidRPr="005E1759" w:rsidRDefault="005E1759" w:rsidP="005E1759">
            <w:pPr>
              <w:spacing w:after="200"/>
              <w:ind w:left="720"/>
              <w:jc w:val="both"/>
            </w:pPr>
            <w:r w:rsidRPr="005E1759">
              <w:t xml:space="preserve">VR simulators provide crew with real life scenarios in shore-based training facilities. Today, Simulators simulate operation of dredgers, support vessels, pipelaying and other marine construction vessels. That greatly improves safety </w:t>
            </w:r>
            <w:proofErr w:type="gramStart"/>
            <w:r w:rsidRPr="005E1759">
              <w:t>margins, and</w:t>
            </w:r>
            <w:proofErr w:type="gramEnd"/>
            <w:r w:rsidRPr="005E1759">
              <w:t xml:space="preserve"> enhance technical skills of crew on these vessels.</w:t>
            </w:r>
          </w:p>
          <w:p w14:paraId="34E5F27A" w14:textId="77777777" w:rsidR="00A76BAA" w:rsidRDefault="005E1759" w:rsidP="00A76BAA">
            <w:pPr>
              <w:keepNext/>
            </w:pPr>
            <w:r w:rsidRPr="005E1759">
              <w:fldChar w:fldCharType="begin"/>
            </w:r>
            <w:r w:rsidRPr="005E1759">
              <w:instrText xml:space="preserve"> INCLUDEPICTURE "/var/folders/0_/43b1t4ld03gdz9fh79tsfctc0000gn/T/com.microsoft.Word/WebArchiveCopyPasteTempFiles/page4image3670110464" \* MERGEFORMATINET </w:instrText>
            </w:r>
            <w:r w:rsidRPr="005E1759">
              <w:fldChar w:fldCharType="separate"/>
            </w:r>
            <w:r w:rsidRPr="005E1759">
              <w:rPr>
                <w:noProof/>
              </w:rPr>
              <w:drawing>
                <wp:inline distT="0" distB="0" distL="0" distR="0" wp14:anchorId="6E6A7933" wp14:editId="05B898E9">
                  <wp:extent cx="3060000" cy="1443845"/>
                  <wp:effectExtent l="0" t="0" r="1270" b="4445"/>
                  <wp:docPr id="29" name="Picture 29" descr="page4image367011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age4image367011046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762" r="1601"/>
                          <a:stretch/>
                        </pic:blipFill>
                        <pic:spPr bwMode="auto">
                          <a:xfrm>
                            <a:off x="0" y="0"/>
                            <a:ext cx="3060000" cy="1443845"/>
                          </a:xfrm>
                          <a:prstGeom prst="rect">
                            <a:avLst/>
                          </a:prstGeom>
                          <a:noFill/>
                          <a:ln>
                            <a:noFill/>
                          </a:ln>
                          <a:extLst>
                            <a:ext uri="{53640926-AAD7-44D8-BBD7-CCE9431645EC}">
                              <a14:shadowObscured xmlns:a14="http://schemas.microsoft.com/office/drawing/2010/main"/>
                            </a:ext>
                          </a:extLst>
                        </pic:spPr>
                      </pic:pic>
                    </a:graphicData>
                  </a:graphic>
                </wp:inline>
              </w:drawing>
            </w:r>
            <w:r w:rsidRPr="005E1759">
              <w:fldChar w:fldCharType="end"/>
            </w:r>
            <w:r w:rsidRPr="005E1759">
              <w:fldChar w:fldCharType="begin"/>
            </w:r>
            <w:r w:rsidRPr="005E1759">
              <w:instrText xml:space="preserve"> INCLUDEPICTURE "/var/folders/0_/43b1t4ld03gdz9fh79tsfctc0000gn/T/com.microsoft.Word/WebArchiveCopyPasteTempFiles/page5image3469660400" \* MERGEFORMATINET </w:instrText>
            </w:r>
            <w:r w:rsidRPr="005E1759">
              <w:fldChar w:fldCharType="separate"/>
            </w:r>
            <w:r w:rsidRPr="005E1759">
              <w:rPr>
                <w:noProof/>
              </w:rPr>
              <w:drawing>
                <wp:inline distT="0" distB="0" distL="0" distR="0" wp14:anchorId="15CECE08" wp14:editId="39C2C2E7">
                  <wp:extent cx="3060000" cy="1487844"/>
                  <wp:effectExtent l="0" t="0" r="1270" b="0"/>
                  <wp:docPr id="30" name="Picture 30" descr="page5image346966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age5image34696604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0000" cy="1487844"/>
                          </a:xfrm>
                          <a:prstGeom prst="rect">
                            <a:avLst/>
                          </a:prstGeom>
                          <a:noFill/>
                          <a:ln>
                            <a:noFill/>
                          </a:ln>
                        </pic:spPr>
                      </pic:pic>
                    </a:graphicData>
                  </a:graphic>
                </wp:inline>
              </w:drawing>
            </w:r>
            <w:r w:rsidRPr="005E1759">
              <w:fldChar w:fldCharType="end"/>
            </w:r>
          </w:p>
          <w:p w14:paraId="17B79EF8" w14:textId="4F3E6510" w:rsidR="005E1759" w:rsidRPr="005E1759" w:rsidRDefault="00A76BAA" w:rsidP="00A76BAA">
            <w:pPr>
              <w:pStyle w:val="Caption"/>
              <w:jc w:val="center"/>
            </w:pPr>
            <w:bookmarkStart w:id="55" w:name="_Toc76574242"/>
            <w:bookmarkStart w:id="56" w:name="_Toc76594799"/>
            <w:bookmarkStart w:id="57" w:name="_Toc76671745"/>
            <w:r>
              <w:t xml:space="preserve">Figure </w:t>
            </w:r>
            <w:fldSimple w:instr=" SEQ Figure \* ARABIC ">
              <w:r w:rsidR="00644873">
                <w:rPr>
                  <w:noProof/>
                </w:rPr>
                <w:t>12</w:t>
              </w:r>
            </w:fldSimple>
            <w:r w:rsidRPr="009D0CD8">
              <w:t xml:space="preserve"> Summary of conceptual design benefits and </w:t>
            </w:r>
            <w:proofErr w:type="gramStart"/>
            <w:r w:rsidRPr="009D0CD8">
              <w:t>Render</w:t>
            </w:r>
            <w:proofErr w:type="gramEnd"/>
            <w:r w:rsidRPr="009D0CD8">
              <w:t xml:space="preserve"> of concept AUMD.</w:t>
            </w:r>
            <w:bookmarkEnd w:id="55"/>
            <w:bookmarkEnd w:id="56"/>
            <w:bookmarkEnd w:id="57"/>
          </w:p>
          <w:p w14:paraId="759C95AA" w14:textId="77777777" w:rsidR="005E1759" w:rsidRPr="005E1759" w:rsidRDefault="005E1759" w:rsidP="005E1759">
            <w:pPr>
              <w:pStyle w:val="NormalWeb"/>
            </w:pPr>
          </w:p>
          <w:p w14:paraId="132681A3" w14:textId="57BA3FE0" w:rsidR="005E1759" w:rsidRDefault="005E1759" w:rsidP="005E1759"/>
          <w:p w14:paraId="1F315CFA" w14:textId="43C8AC2D" w:rsidR="00A76BAA" w:rsidRDefault="00A76BAA" w:rsidP="005E1759"/>
          <w:p w14:paraId="04820D86" w14:textId="0C4D729F" w:rsidR="00A76BAA" w:rsidRDefault="00A76BAA" w:rsidP="005E1759"/>
          <w:p w14:paraId="1233064C" w14:textId="4A853E7E" w:rsidR="00A76BAA" w:rsidRDefault="00A76BAA" w:rsidP="005E1759"/>
          <w:p w14:paraId="74BB3A0B" w14:textId="4DAEA2C5" w:rsidR="00A76BAA" w:rsidRDefault="00A76BAA" w:rsidP="005E1759"/>
          <w:p w14:paraId="3FA73343" w14:textId="0C666710" w:rsidR="00A76BAA" w:rsidRDefault="00A76BAA" w:rsidP="005E1759"/>
          <w:p w14:paraId="4F8C7C7F" w14:textId="5B90EA01" w:rsidR="00A76BAA" w:rsidRDefault="00A76BAA" w:rsidP="005E1759"/>
          <w:p w14:paraId="3AC28963" w14:textId="77777777" w:rsidR="00FE283F" w:rsidRPr="00FE283F" w:rsidRDefault="00FE283F" w:rsidP="00F314AB">
            <w:pPr>
              <w:jc w:val="both"/>
            </w:pPr>
          </w:p>
          <w:p w14:paraId="5E814C1A" w14:textId="26E39FA7" w:rsidR="005E1759" w:rsidRPr="005E1759" w:rsidRDefault="005E1759" w:rsidP="00C3260F">
            <w:pPr>
              <w:pStyle w:val="Heading1"/>
            </w:pPr>
            <w:bookmarkStart w:id="58" w:name="_Toc76829579"/>
            <w:r w:rsidRPr="005E1759">
              <w:t xml:space="preserve">Project </w:t>
            </w:r>
            <w:r w:rsidR="003F75CD">
              <w:t xml:space="preserve">demonstration </w:t>
            </w:r>
            <w:r w:rsidRPr="005E1759">
              <w:t>Module, Construction of port in middle east.</w:t>
            </w:r>
            <w:bookmarkEnd w:id="58"/>
          </w:p>
          <w:p w14:paraId="21517B81" w14:textId="77777777" w:rsidR="005E1759" w:rsidRPr="00FF17A5" w:rsidRDefault="005E1759" w:rsidP="001771BD">
            <w:pPr>
              <w:pStyle w:val="Heading2"/>
            </w:pPr>
            <w:bookmarkStart w:id="59" w:name="_Toc76829580"/>
            <w:r w:rsidRPr="00FF17A5">
              <w:t>Introduction</w:t>
            </w:r>
            <w:bookmarkEnd w:id="59"/>
            <w:r w:rsidRPr="00FF17A5">
              <w:t xml:space="preserve"> </w:t>
            </w:r>
          </w:p>
          <w:p w14:paraId="4DFBD995" w14:textId="055A5781" w:rsidR="005E1759" w:rsidRPr="005E1759" w:rsidRDefault="005E1759" w:rsidP="005E1759">
            <w:pPr>
              <w:spacing w:after="200"/>
              <w:ind w:left="720"/>
              <w:jc w:val="both"/>
            </w:pPr>
            <w:r w:rsidRPr="005E1759">
              <w:t xml:space="preserve">The global need for coastal facilities has risen dramatically in the last decade due to growing commercial, </w:t>
            </w:r>
            <w:r w:rsidR="00FE283F" w:rsidRPr="005E1759">
              <w:t>industrial,</w:t>
            </w:r>
            <w:r w:rsidRPr="005E1759">
              <w:t xml:space="preserve"> and recreational needs. New ports and harbors are being developed and existing facilities expanded with great momentum. </w:t>
            </w:r>
          </w:p>
          <w:p w14:paraId="51D6FB2D" w14:textId="5644E558" w:rsidR="005E1759" w:rsidRPr="005E1759" w:rsidRDefault="005E1759" w:rsidP="005E1759">
            <w:pPr>
              <w:spacing w:after="200"/>
              <w:ind w:left="720"/>
              <w:jc w:val="both"/>
            </w:pPr>
            <w:r w:rsidRPr="005E1759">
              <w:t xml:space="preserve">Port facilities not only require large areas of coastal land and waters for their construction, </w:t>
            </w:r>
            <w:r w:rsidR="00FE283F" w:rsidRPr="005E1759">
              <w:t>conversion,</w:t>
            </w:r>
            <w:r w:rsidRPr="005E1759">
              <w:t xml:space="preserve"> or extension, but also for the operation of all port installations, accompanying industrial and commercial installations and transport systems. The impacts of ports on the coastal environment are considerable, but often development of the ports and </w:t>
            </w:r>
            <w:r w:rsidR="00FE283F" w:rsidRPr="005E1759">
              <w:t>harbor</w:t>
            </w:r>
            <w:r w:rsidRPr="005E1759">
              <w:t xml:space="preserve"> facilities is unavoidable given the national and global economic significance of their intended use. Maritime transport carries the bulk of the world cargoes and is considered the most environ- mentally efficient mode of transportation. </w:t>
            </w:r>
          </w:p>
          <w:p w14:paraId="3F6EC337" w14:textId="5A62440A" w:rsidR="005E1759" w:rsidRPr="005E1759" w:rsidRDefault="00375A44" w:rsidP="005E1759">
            <w:pPr>
              <w:spacing w:after="200"/>
              <w:ind w:left="720"/>
              <w:jc w:val="both"/>
            </w:pPr>
            <w:r>
              <w:t>Efforts to significantly</w:t>
            </w:r>
            <w:r w:rsidR="005E1759" w:rsidRPr="005E1759">
              <w:t xml:space="preserve"> minimize </w:t>
            </w:r>
            <w:r>
              <w:t xml:space="preserve">the </w:t>
            </w:r>
            <w:r w:rsidR="005E1759" w:rsidRPr="005E1759">
              <w:t>impacts</w:t>
            </w:r>
            <w:r>
              <w:t xml:space="preserve"> </w:t>
            </w:r>
            <w:r w:rsidRPr="005E1759">
              <w:t>of ports on the coastal environment</w:t>
            </w:r>
            <w:r w:rsidR="005E1759" w:rsidRPr="005E1759">
              <w:t xml:space="preserve"> must be </w:t>
            </w:r>
            <w:r>
              <w:t>thoroughly considered</w:t>
            </w:r>
            <w:r w:rsidR="005E1759" w:rsidRPr="005E1759">
              <w:t xml:space="preserve"> in</w:t>
            </w:r>
            <w:r>
              <w:t xml:space="preserve"> </w:t>
            </w:r>
            <w:r w:rsidR="005E1759" w:rsidRPr="005E1759">
              <w:t xml:space="preserve">planning and design phases. To address sustainable port development, </w:t>
            </w:r>
            <w:r>
              <w:t>T</w:t>
            </w:r>
            <w:r w:rsidR="005E1759" w:rsidRPr="005E1759">
              <w:t>he adoption of good management practices during planning, design and operations, in which an optimal balance between socio-economic activities and physical, morphological and ecological issues</w:t>
            </w:r>
            <w:r w:rsidR="00D02CE0">
              <w:t>.</w:t>
            </w:r>
          </w:p>
          <w:p w14:paraId="1743F4F7" w14:textId="77777777" w:rsidR="005E1759" w:rsidRPr="005E1759" w:rsidRDefault="005E1759" w:rsidP="001771BD">
            <w:pPr>
              <w:pStyle w:val="Heading2"/>
            </w:pPr>
            <w:bookmarkStart w:id="60" w:name="_Toc76829581"/>
            <w:r w:rsidRPr="005E1759">
              <w:t>Key Principles for Ports and Harbor Development</w:t>
            </w:r>
            <w:bookmarkEnd w:id="60"/>
          </w:p>
          <w:p w14:paraId="2519755C" w14:textId="17E80E21" w:rsidR="005E1759" w:rsidRPr="005E1759" w:rsidRDefault="009B2F87" w:rsidP="005E1759">
            <w:pPr>
              <w:spacing w:after="200"/>
              <w:ind w:left="720"/>
              <w:jc w:val="both"/>
            </w:pPr>
            <w:r>
              <w:t>T</w:t>
            </w:r>
            <w:r w:rsidR="005E1759" w:rsidRPr="005E1759">
              <w:t>he effect of ports on the coastal environment may be not only in terms of the environment but also on economic and social well-being of communities dependent on coastal resources. The emerging consensus is therefore, for the adoption of good management practices during planning, design</w:t>
            </w:r>
            <w:r>
              <w:t xml:space="preserve">, Construction, </w:t>
            </w:r>
            <w:r w:rsidR="005E1759" w:rsidRPr="005E1759">
              <w:t>and operational phases to achieve the optimal balance between socio-economic activities and their impacts on the physical, morphological and ecological features of the</w:t>
            </w:r>
            <w:r>
              <w:t xml:space="preserve"> area </w:t>
            </w:r>
            <w:sdt>
              <w:sdtPr>
                <w:id w:val="-803536738"/>
                <w:citation/>
              </w:sdtPr>
              <w:sdtEndPr/>
              <w:sdtContent>
                <w:r w:rsidR="001C1483">
                  <w:fldChar w:fldCharType="begin"/>
                </w:r>
                <w:r w:rsidR="001C1483">
                  <w:instrText xml:space="preserve"> CITATION DrA14 \l 1033 </w:instrText>
                </w:r>
                <w:r w:rsidR="001C1483">
                  <w:fldChar w:fldCharType="separate"/>
                </w:r>
                <w:r w:rsidR="00B80DC9">
                  <w:rPr>
                    <w:noProof/>
                  </w:rPr>
                  <w:t>(Dr. Anjan Datta, 2014)</w:t>
                </w:r>
                <w:r w:rsidR="001C1483">
                  <w:fldChar w:fldCharType="end"/>
                </w:r>
              </w:sdtContent>
            </w:sdt>
            <w:r w:rsidR="001C1483">
              <w:t>.</w:t>
            </w:r>
          </w:p>
          <w:p w14:paraId="5CB804CA" w14:textId="7C14754C" w:rsidR="005E1759" w:rsidRPr="005E1759" w:rsidRDefault="001C03A2" w:rsidP="005E1759">
            <w:pPr>
              <w:spacing w:after="200"/>
              <w:ind w:left="720"/>
              <w:jc w:val="both"/>
            </w:pPr>
            <w:r>
              <w:t xml:space="preserve">It's thus essential to </w:t>
            </w:r>
            <w:r w:rsidR="005E1759" w:rsidRPr="005E1759">
              <w:t>minimize the impacts of port development on the coastal zone within an economically and socially sound structure.</w:t>
            </w:r>
          </w:p>
          <w:p w14:paraId="1A9CA655" w14:textId="61517C85" w:rsidR="005E1759" w:rsidRPr="005E1759" w:rsidRDefault="001C03A2" w:rsidP="00BE33A6">
            <w:pPr>
              <w:pStyle w:val="ListParagraph"/>
              <w:numPr>
                <w:ilvl w:val="0"/>
                <w:numId w:val="8"/>
              </w:numPr>
              <w:spacing w:after="200"/>
              <w:jc w:val="both"/>
            </w:pPr>
            <w:r>
              <w:t>P</w:t>
            </w:r>
            <w:r w:rsidR="005E1759" w:rsidRPr="005E1759">
              <w:t>ort development must be compatible with national port development plans and coastal zone management plans.</w:t>
            </w:r>
          </w:p>
          <w:p w14:paraId="06A5C268" w14:textId="7E7718AC" w:rsidR="005E1759" w:rsidRDefault="001C03A2" w:rsidP="00BE33A6">
            <w:pPr>
              <w:pStyle w:val="ListParagraph"/>
              <w:numPr>
                <w:ilvl w:val="0"/>
                <w:numId w:val="8"/>
              </w:numPr>
              <w:spacing w:after="200"/>
              <w:jc w:val="both"/>
            </w:pPr>
            <w:r>
              <w:t>P</w:t>
            </w:r>
            <w:r w:rsidR="005E1759" w:rsidRPr="005E1759">
              <w:t xml:space="preserve">ort development agencies/ authorities </w:t>
            </w:r>
            <w:r>
              <w:t>should</w:t>
            </w:r>
            <w:r w:rsidR="005E1759" w:rsidRPr="005E1759">
              <w:t xml:space="preserve"> discharge their mandate</w:t>
            </w:r>
            <w:r>
              <w:t xml:space="preserve"> </w:t>
            </w:r>
            <w:r w:rsidRPr="005E1759">
              <w:t>for port and harbor development</w:t>
            </w:r>
            <w:r w:rsidR="005E1759" w:rsidRPr="005E1759">
              <w:t xml:space="preserve"> in an environmentally responsible manner.</w:t>
            </w:r>
          </w:p>
          <w:p w14:paraId="39FA7971" w14:textId="3DB0835C" w:rsidR="00124534" w:rsidRPr="005E1759" w:rsidRDefault="00124534" w:rsidP="00124534">
            <w:pPr>
              <w:pStyle w:val="ListParagraph"/>
              <w:numPr>
                <w:ilvl w:val="0"/>
                <w:numId w:val="8"/>
              </w:numPr>
              <w:spacing w:after="200"/>
              <w:jc w:val="both"/>
            </w:pPr>
            <w:r>
              <w:t>C</w:t>
            </w:r>
            <w:r w:rsidRPr="005E1759">
              <w:t>onduct</w:t>
            </w:r>
            <w:r>
              <w:t>ion</w:t>
            </w:r>
            <w:r w:rsidRPr="005E1759">
              <w:t xml:space="preserve"> of an environmental impact assessment (EIA) is an essential step early in the planning phase </w:t>
            </w:r>
          </w:p>
          <w:p w14:paraId="201FB3C0" w14:textId="6F924B9C" w:rsidR="005E1759" w:rsidRPr="005E1759" w:rsidRDefault="001C03A2" w:rsidP="00BE33A6">
            <w:pPr>
              <w:pStyle w:val="ListParagraph"/>
              <w:numPr>
                <w:ilvl w:val="0"/>
                <w:numId w:val="8"/>
              </w:numPr>
              <w:spacing w:after="200"/>
              <w:jc w:val="both"/>
            </w:pPr>
            <w:r>
              <w:t>E</w:t>
            </w:r>
            <w:r w:rsidR="005E1759" w:rsidRPr="005E1759">
              <w:t xml:space="preserve">nhancing environmental performance </w:t>
            </w:r>
            <w:r>
              <w:t xml:space="preserve">should be </w:t>
            </w:r>
            <w:r w:rsidR="005E1759" w:rsidRPr="005E1759">
              <w:t xml:space="preserve">part of </w:t>
            </w:r>
            <w:r>
              <w:t>the</w:t>
            </w:r>
            <w:r w:rsidR="005E1759" w:rsidRPr="005E1759">
              <w:t xml:space="preserve"> mission </w:t>
            </w:r>
            <w:r>
              <w:t>of the port itself, which should apply</w:t>
            </w:r>
            <w:r w:rsidR="005E1759" w:rsidRPr="005E1759">
              <w:t xml:space="preserve"> </w:t>
            </w:r>
            <w:r>
              <w:t>required</w:t>
            </w:r>
            <w:r w:rsidR="005E1759" w:rsidRPr="005E1759">
              <w:t xml:space="preserve"> </w:t>
            </w:r>
            <w:r w:rsidR="00124534">
              <w:t xml:space="preserve">monitoring and </w:t>
            </w:r>
            <w:r w:rsidR="005E1759" w:rsidRPr="005E1759">
              <w:t>operational policies</w:t>
            </w:r>
            <w:r>
              <w:t>.</w:t>
            </w:r>
            <w:r w:rsidR="005E1759" w:rsidRPr="005E1759">
              <w:t xml:space="preserve"> </w:t>
            </w:r>
          </w:p>
          <w:p w14:paraId="2408C212" w14:textId="56E70557" w:rsidR="005E1759" w:rsidRPr="005E1759" w:rsidRDefault="00124534" w:rsidP="00124534">
            <w:pPr>
              <w:pStyle w:val="ListParagraph"/>
              <w:numPr>
                <w:ilvl w:val="0"/>
                <w:numId w:val="8"/>
              </w:numPr>
              <w:spacing w:after="200"/>
              <w:jc w:val="both"/>
            </w:pPr>
            <w:r>
              <w:t>Proper</w:t>
            </w:r>
            <w:r w:rsidR="005E1759" w:rsidRPr="005E1759">
              <w:t xml:space="preserve"> site selection and design phases </w:t>
            </w:r>
            <w:r>
              <w:t>during</w:t>
            </w:r>
            <w:r w:rsidR="005E1759" w:rsidRPr="005E1759">
              <w:t xml:space="preserve"> </w:t>
            </w:r>
            <w:r>
              <w:t xml:space="preserve">planning for </w:t>
            </w:r>
            <w:r w:rsidR="005E1759" w:rsidRPr="005E1759">
              <w:t xml:space="preserve">port and harbor development </w:t>
            </w:r>
            <w:r>
              <w:t xml:space="preserve">to </w:t>
            </w:r>
            <w:r w:rsidR="005E1759" w:rsidRPr="005E1759">
              <w:t xml:space="preserve">minimize negative social and environmental impacts </w:t>
            </w:r>
          </w:p>
          <w:p w14:paraId="7F09DFF0" w14:textId="02BBABF5" w:rsidR="005E1759" w:rsidRPr="005E1759" w:rsidRDefault="00124534" w:rsidP="00BE33A6">
            <w:pPr>
              <w:pStyle w:val="ListParagraph"/>
              <w:numPr>
                <w:ilvl w:val="0"/>
                <w:numId w:val="8"/>
              </w:numPr>
              <w:spacing w:after="200"/>
              <w:jc w:val="both"/>
            </w:pPr>
            <w:r>
              <w:t>Adapting technologies that are e</w:t>
            </w:r>
            <w:r w:rsidR="005E1759" w:rsidRPr="005E1759">
              <w:t xml:space="preserve">nvironmentally </w:t>
            </w:r>
            <w:r>
              <w:t>friendly</w:t>
            </w:r>
            <w:r w:rsidR="005E1759" w:rsidRPr="005E1759">
              <w:t xml:space="preserve"> during all dredging operations and management of dredged material</w:t>
            </w:r>
            <w:r>
              <w:t>.</w:t>
            </w:r>
          </w:p>
          <w:p w14:paraId="38E0EB41" w14:textId="5833148D" w:rsidR="005E1759" w:rsidRPr="005E1759" w:rsidRDefault="00124534" w:rsidP="00BE33A6">
            <w:pPr>
              <w:pStyle w:val="ListParagraph"/>
              <w:numPr>
                <w:ilvl w:val="0"/>
                <w:numId w:val="8"/>
              </w:numPr>
              <w:spacing w:after="200"/>
              <w:jc w:val="both"/>
            </w:pPr>
            <w:r>
              <w:t>C</w:t>
            </w:r>
            <w:r w:rsidR="005E1759" w:rsidRPr="005E1759">
              <w:t>oastal engineering structures should be designed</w:t>
            </w:r>
            <w:r>
              <w:t xml:space="preserve"> to not</w:t>
            </w:r>
            <w:r w:rsidR="005E1759" w:rsidRPr="005E1759">
              <w:t xml:space="preserve"> </w:t>
            </w:r>
            <w:r>
              <w:t xml:space="preserve">cause </w:t>
            </w:r>
            <w:r w:rsidR="005E1759" w:rsidRPr="005E1759">
              <w:t xml:space="preserve">aggravated coastal erosion in adjacent areas </w:t>
            </w:r>
            <w:r w:rsidR="00A201C4">
              <w:t>significantly or</w:t>
            </w:r>
            <w:r>
              <w:t xml:space="preserve"> </w:t>
            </w:r>
            <w:r w:rsidRPr="005E1759">
              <w:t>disrupt the sediment budget</w:t>
            </w:r>
            <w:r>
              <w:t xml:space="preserve"> within the region.</w:t>
            </w:r>
          </w:p>
          <w:p w14:paraId="27ADFA33" w14:textId="0013C49D" w:rsidR="005E1759" w:rsidRPr="005E1759" w:rsidRDefault="005E1759" w:rsidP="00BE33A6">
            <w:pPr>
              <w:pStyle w:val="ListParagraph"/>
              <w:numPr>
                <w:ilvl w:val="0"/>
                <w:numId w:val="8"/>
              </w:numPr>
              <w:spacing w:after="200"/>
              <w:jc w:val="both"/>
            </w:pPr>
            <w:r w:rsidRPr="005E1759">
              <w:t>Regional and international co-operation and strategic partnerships promote improved environmental performance</w:t>
            </w:r>
            <w:r w:rsidR="00124534">
              <w:t>.</w:t>
            </w:r>
          </w:p>
          <w:p w14:paraId="1AAB607D" w14:textId="05E1254E" w:rsidR="005E1759" w:rsidRPr="005E1759" w:rsidRDefault="005E1759" w:rsidP="00BE33A6">
            <w:pPr>
              <w:pStyle w:val="ListParagraph"/>
              <w:numPr>
                <w:ilvl w:val="0"/>
                <w:numId w:val="8"/>
              </w:numPr>
              <w:spacing w:after="200"/>
              <w:jc w:val="both"/>
            </w:pPr>
            <w:r w:rsidRPr="005E1759">
              <w:lastRenderedPageBreak/>
              <w:t xml:space="preserve">Sustainable port and harbor development requires a culture of dialogue, consensus building, partnerships and co-operation </w:t>
            </w:r>
          </w:p>
          <w:p w14:paraId="3BA15601" w14:textId="5EB26019" w:rsidR="005E1759" w:rsidRPr="00C3260F" w:rsidRDefault="005E1759" w:rsidP="001771BD">
            <w:pPr>
              <w:pStyle w:val="Heading2"/>
            </w:pPr>
            <w:bookmarkStart w:id="61" w:name="_Toc76829582"/>
            <w:r w:rsidRPr="00C3260F">
              <w:t>R</w:t>
            </w:r>
            <w:r w:rsidR="00C3260F" w:rsidRPr="00C3260F">
              <w:t xml:space="preserve">isk assessment and control measures in </w:t>
            </w:r>
            <w:r w:rsidR="004C1836">
              <w:t>marine construction</w:t>
            </w:r>
            <w:bookmarkEnd w:id="61"/>
          </w:p>
          <w:p w14:paraId="376D3FDA" w14:textId="15990860" w:rsidR="005E1759" w:rsidRPr="005E1759" w:rsidRDefault="005E1759" w:rsidP="005E1759">
            <w:pPr>
              <w:spacing w:after="200"/>
              <w:ind w:left="720"/>
              <w:jc w:val="both"/>
            </w:pPr>
            <w:r w:rsidRPr="005E1759">
              <w:t xml:space="preserve">A global marine contractor </w:t>
            </w:r>
            <w:r w:rsidR="00CA0B1D">
              <w:t>usually</w:t>
            </w:r>
            <w:r w:rsidRPr="005E1759">
              <w:t xml:space="preserve"> faces a </w:t>
            </w:r>
            <w:r w:rsidR="00CA0B1D" w:rsidRPr="005E1759">
              <w:t xml:space="preserve">wide range of </w:t>
            </w:r>
            <w:r w:rsidRPr="005E1759">
              <w:t xml:space="preserve">project execution risks. </w:t>
            </w:r>
            <w:r w:rsidR="007C4F2C">
              <w:t>Including p</w:t>
            </w:r>
            <w:r w:rsidRPr="005E1759">
              <w:t>ricing</w:t>
            </w:r>
            <w:r w:rsidR="007C4F2C">
              <w:t>,</w:t>
            </w:r>
            <w:r w:rsidRPr="005E1759">
              <w:t xml:space="preserve"> design</w:t>
            </w:r>
            <w:r w:rsidR="007C4F2C">
              <w:t>,</w:t>
            </w:r>
            <w:r w:rsidRPr="005E1759">
              <w:t xml:space="preserve"> </w:t>
            </w:r>
            <w:r w:rsidR="007C4F2C">
              <w:t>and</w:t>
            </w:r>
            <w:r w:rsidRPr="005E1759">
              <w:t xml:space="preserve"> operational risks </w:t>
            </w:r>
            <w:r w:rsidR="007C4F2C">
              <w:t>in addition to</w:t>
            </w:r>
            <w:r w:rsidRPr="005E1759">
              <w:t xml:space="preserve"> weather, environmental, and geotechnical risks. Management have also to consider technological risks, as well as financial risks, including, Economic fluctuations, exchange rate risk, counterparty risk, and the liquidity risk. All related to global nature of business.</w:t>
            </w:r>
            <w:sdt>
              <w:sdtPr>
                <w:id w:val="2106377221"/>
                <w:citation/>
              </w:sdtPr>
              <w:sdtEndPr/>
              <w:sdtContent>
                <w:r w:rsidR="001C1483">
                  <w:fldChar w:fldCharType="begin"/>
                </w:r>
                <w:r w:rsidR="001C1483">
                  <w:instrText xml:space="preserve"> CITATION www \l 1033 </w:instrText>
                </w:r>
                <w:r w:rsidR="001C1483">
                  <w:fldChar w:fldCharType="separate"/>
                </w:r>
                <w:r w:rsidR="00B80DC9">
                  <w:rPr>
                    <w:noProof/>
                  </w:rPr>
                  <w:t xml:space="preserve"> (DEME SUSTAINABILITY REPORT 2019, 2020)</w:t>
                </w:r>
                <w:r w:rsidR="001C1483">
                  <w:fldChar w:fldCharType="end"/>
                </w:r>
              </w:sdtContent>
            </w:sdt>
          </w:p>
          <w:p w14:paraId="75375FB7" w14:textId="320DA1F5" w:rsidR="005E1759" w:rsidRPr="005E1759" w:rsidRDefault="007C4F2C" w:rsidP="005E1759">
            <w:pPr>
              <w:spacing w:after="200"/>
              <w:ind w:left="720"/>
              <w:jc w:val="both"/>
            </w:pPr>
            <w:r>
              <w:t>Due to global nature of operation</w:t>
            </w:r>
            <w:r w:rsidR="005E1759" w:rsidRPr="005E1759">
              <w:t>, Political and security risks sometimes became a challenge for management as well.</w:t>
            </w:r>
          </w:p>
          <w:p w14:paraId="685FE14B" w14:textId="2443BCCA" w:rsidR="005E1759" w:rsidRPr="005E1759" w:rsidRDefault="007C4F2C" w:rsidP="005E1759">
            <w:pPr>
              <w:spacing w:after="200"/>
              <w:ind w:left="720"/>
              <w:jc w:val="both"/>
            </w:pPr>
            <w:r>
              <w:t>D</w:t>
            </w:r>
            <w:r w:rsidR="005E1759" w:rsidRPr="005E1759">
              <w:t xml:space="preserve">redging and </w:t>
            </w:r>
            <w:r w:rsidR="000E743E">
              <w:t xml:space="preserve">marine </w:t>
            </w:r>
            <w:r w:rsidR="005E1759" w:rsidRPr="005E1759">
              <w:t xml:space="preserve">contracting activities </w:t>
            </w:r>
            <w:r w:rsidR="000E743E">
              <w:t>are</w:t>
            </w:r>
            <w:r w:rsidR="005E1759" w:rsidRPr="005E1759">
              <w:t xml:space="preserve"> unique</w:t>
            </w:r>
            <w:r>
              <w:t xml:space="preserve"> in nature and design</w:t>
            </w:r>
            <w:r w:rsidR="005E1759" w:rsidRPr="005E1759">
              <w:t>, with pre</w:t>
            </w:r>
            <w:r w:rsidR="00A201C4">
              <w:t>defined</w:t>
            </w:r>
            <w:r w:rsidR="005E1759" w:rsidRPr="005E1759">
              <w:t xml:space="preserve"> terms and within an agreed time </w:t>
            </w:r>
            <w:r w:rsidR="00A201C4">
              <w:t xml:space="preserve">frame, </w:t>
            </w:r>
            <w:r w:rsidR="00A201C4" w:rsidRPr="005E1759">
              <w:t xml:space="preserve">for a </w:t>
            </w:r>
            <w:r w:rsidR="00A201C4">
              <w:t xml:space="preserve">lump sum or unit </w:t>
            </w:r>
            <w:r w:rsidR="00A201C4" w:rsidRPr="005E1759">
              <w:t>price</w:t>
            </w:r>
            <w:r w:rsidR="00A201C4">
              <w:t xml:space="preserve"> for a well-defined scope and quantities</w:t>
            </w:r>
            <w:r w:rsidR="005E1759" w:rsidRPr="005E1759">
              <w:t>.</w:t>
            </w:r>
          </w:p>
          <w:p w14:paraId="4152F727" w14:textId="77777777" w:rsidR="005E1759" w:rsidRPr="005E1759" w:rsidRDefault="005E1759" w:rsidP="005E1759">
            <w:pPr>
              <w:spacing w:after="200"/>
              <w:ind w:left="720"/>
              <w:jc w:val="both"/>
            </w:pPr>
            <w:r w:rsidRPr="005E1759">
              <w:t>Normally projects including marine construction, dredging, and land reclamation projects subject to extensive analysis to verify the feasibility of spending hundreds of millions on such activities, evaluate the risks might interfere with construction phases, and estimate the different impact of the project on local environment and societies.</w:t>
            </w:r>
          </w:p>
          <w:p w14:paraId="0994E4FB" w14:textId="01F14709" w:rsidR="005E1759" w:rsidRPr="00C3260F" w:rsidRDefault="005E1759" w:rsidP="00C3260F">
            <w:pPr>
              <w:pStyle w:val="Heading3"/>
            </w:pPr>
            <w:bookmarkStart w:id="62" w:name="_Toc76829583"/>
            <w:r w:rsidRPr="00C3260F">
              <w:t>The risk</w:t>
            </w:r>
            <w:r w:rsidR="00172DDB">
              <w:t xml:space="preserve">s in marine construction </w:t>
            </w:r>
            <w:r w:rsidRPr="00C3260F">
              <w:t>relate to:</w:t>
            </w:r>
            <w:bookmarkEnd w:id="62"/>
          </w:p>
          <w:p w14:paraId="30212EED" w14:textId="0DF6481A" w:rsidR="005E1759" w:rsidRPr="005E1759" w:rsidRDefault="005E1759" w:rsidP="00BE33A6">
            <w:pPr>
              <w:pStyle w:val="ListParagraph"/>
              <w:numPr>
                <w:ilvl w:val="0"/>
                <w:numId w:val="8"/>
              </w:numPr>
              <w:spacing w:after="200"/>
              <w:jc w:val="both"/>
            </w:pPr>
            <w:r w:rsidRPr="005E1759">
              <w:t xml:space="preserve">The price of the </w:t>
            </w:r>
            <w:r w:rsidR="00172DDB">
              <w:t>project or job. In case of</w:t>
            </w:r>
            <w:r w:rsidRPr="005E1759">
              <w:t xml:space="preserve"> divergence between the anticipated price and the actual price because of variations in the unit </w:t>
            </w:r>
            <w:r w:rsidR="00172DDB">
              <w:t>cost</w:t>
            </w:r>
            <w:r w:rsidRPr="005E1759">
              <w:t xml:space="preserve"> and/ or quantities stated in the tender.</w:t>
            </w:r>
          </w:p>
          <w:p w14:paraId="0412075A" w14:textId="77777777" w:rsidR="005E1759" w:rsidRPr="005E1759" w:rsidRDefault="005E1759" w:rsidP="00BE33A6">
            <w:pPr>
              <w:pStyle w:val="ListParagraph"/>
              <w:numPr>
                <w:ilvl w:val="0"/>
                <w:numId w:val="8"/>
              </w:numPr>
              <w:spacing w:after="200"/>
              <w:jc w:val="both"/>
            </w:pPr>
            <w:r w:rsidRPr="005E1759">
              <w:t>Increase of oil and fuel prices during the contract.</w:t>
            </w:r>
          </w:p>
          <w:p w14:paraId="42B0C596" w14:textId="77777777" w:rsidR="005E1759" w:rsidRPr="005E1759" w:rsidRDefault="005E1759" w:rsidP="00BE33A6">
            <w:pPr>
              <w:pStyle w:val="ListParagraph"/>
              <w:numPr>
                <w:ilvl w:val="0"/>
                <w:numId w:val="8"/>
              </w:numPr>
              <w:spacing w:after="200"/>
              <w:jc w:val="both"/>
            </w:pPr>
            <w:r w:rsidRPr="005E1759">
              <w:t>The possibility to obtain coverage for additional costs and price increases.</w:t>
            </w:r>
          </w:p>
          <w:p w14:paraId="1298E6AF" w14:textId="77777777" w:rsidR="005E1759" w:rsidRPr="005E1759" w:rsidRDefault="005E1759" w:rsidP="00BE33A6">
            <w:pPr>
              <w:pStyle w:val="ListParagraph"/>
              <w:numPr>
                <w:ilvl w:val="0"/>
                <w:numId w:val="8"/>
              </w:numPr>
              <w:spacing w:after="200"/>
              <w:jc w:val="both"/>
            </w:pPr>
            <w:r w:rsidRPr="005E1759">
              <w:t>The design, if that’s part of the contractor’s scope.</w:t>
            </w:r>
          </w:p>
          <w:p w14:paraId="0ED67D3A" w14:textId="5E5C9E47" w:rsidR="005E1759" w:rsidRPr="005E1759" w:rsidRDefault="005E1759" w:rsidP="00BE33A6">
            <w:pPr>
              <w:pStyle w:val="ListParagraph"/>
              <w:numPr>
                <w:ilvl w:val="0"/>
                <w:numId w:val="8"/>
              </w:numPr>
              <w:spacing w:after="200"/>
              <w:jc w:val="both"/>
            </w:pPr>
            <w:r w:rsidRPr="005E1759">
              <w:t xml:space="preserve">The </w:t>
            </w:r>
            <w:r w:rsidR="00172DDB">
              <w:t>obligations and liabilities</w:t>
            </w:r>
            <w:r w:rsidRPr="005E1759">
              <w:t xml:space="preserve"> </w:t>
            </w:r>
            <w:r w:rsidR="00172DDB">
              <w:t xml:space="preserve">and terms </w:t>
            </w:r>
            <w:r w:rsidRPr="005E1759">
              <w:t>of the contract.</w:t>
            </w:r>
            <w:r w:rsidR="00172DDB">
              <w:t xml:space="preserve"> As applicable by the local governing laws at the country or region of contract signing or arbitration.</w:t>
            </w:r>
          </w:p>
          <w:p w14:paraId="558ECFA5" w14:textId="77777777" w:rsidR="005E1759" w:rsidRPr="005E1759" w:rsidRDefault="005E1759" w:rsidP="00BE33A6">
            <w:pPr>
              <w:pStyle w:val="ListParagraph"/>
              <w:numPr>
                <w:ilvl w:val="0"/>
                <w:numId w:val="8"/>
              </w:numPr>
              <w:spacing w:after="200"/>
              <w:jc w:val="both"/>
            </w:pPr>
            <w:r w:rsidRPr="005E1759">
              <w:t>Control of the elements included in the cost price,</w:t>
            </w:r>
          </w:p>
          <w:p w14:paraId="62C0C1E9" w14:textId="079917CA" w:rsidR="005E1759" w:rsidRPr="005E1759" w:rsidRDefault="005E1759" w:rsidP="00BE33A6">
            <w:pPr>
              <w:pStyle w:val="ListParagraph"/>
              <w:numPr>
                <w:ilvl w:val="0"/>
                <w:numId w:val="8"/>
              </w:numPr>
              <w:spacing w:after="200"/>
              <w:jc w:val="both"/>
            </w:pPr>
            <w:r w:rsidRPr="005E1759">
              <w:t xml:space="preserve">Project schedule and deadlines, internal and external factors </w:t>
            </w:r>
            <w:r w:rsidR="00172DDB">
              <w:t>which</w:t>
            </w:r>
            <w:r w:rsidRPr="005E1759">
              <w:t xml:space="preserve"> may affect delivery</w:t>
            </w:r>
            <w:r w:rsidR="00172DDB">
              <w:t xml:space="preserve"> and benchmarks of the project</w:t>
            </w:r>
            <w:r w:rsidRPr="005E1759">
              <w:t>.</w:t>
            </w:r>
          </w:p>
          <w:p w14:paraId="17DBE0BD" w14:textId="77777777" w:rsidR="005E1759" w:rsidRPr="005E1759" w:rsidRDefault="005E1759" w:rsidP="00BE33A6">
            <w:pPr>
              <w:pStyle w:val="ListParagraph"/>
              <w:numPr>
                <w:ilvl w:val="0"/>
                <w:numId w:val="8"/>
              </w:numPr>
              <w:spacing w:after="200"/>
              <w:jc w:val="both"/>
            </w:pPr>
            <w:r w:rsidRPr="005E1759">
              <w:t>Performance obligations, quality and deadlines, and the related direct and indirect consequences.</w:t>
            </w:r>
          </w:p>
          <w:p w14:paraId="69496503" w14:textId="17325E0E" w:rsidR="005E1759" w:rsidRPr="005E1759" w:rsidRDefault="005E1759" w:rsidP="00BE33A6">
            <w:pPr>
              <w:pStyle w:val="ListParagraph"/>
              <w:numPr>
                <w:ilvl w:val="0"/>
                <w:numId w:val="8"/>
              </w:numPr>
              <w:spacing w:after="200"/>
              <w:jc w:val="both"/>
            </w:pPr>
            <w:r w:rsidRPr="005E1759">
              <w:t>Warranty and defect liabilities.</w:t>
            </w:r>
          </w:p>
          <w:p w14:paraId="1DDA60FF" w14:textId="024EF601" w:rsidR="005E1759" w:rsidRPr="005E1759" w:rsidRDefault="005E1759" w:rsidP="007C4F2C">
            <w:pPr>
              <w:pStyle w:val="ListParagraph"/>
              <w:numPr>
                <w:ilvl w:val="0"/>
                <w:numId w:val="8"/>
              </w:numPr>
              <w:spacing w:after="200"/>
              <w:jc w:val="both"/>
            </w:pPr>
            <w:r w:rsidRPr="005E1759">
              <w:t>Compliance with safety and other related obligations.</w:t>
            </w:r>
          </w:p>
          <w:p w14:paraId="5DC7DF3E" w14:textId="77777777" w:rsidR="005E1759" w:rsidRPr="005E1759" w:rsidRDefault="005E1759" w:rsidP="00C3260F">
            <w:pPr>
              <w:pStyle w:val="Heading3"/>
            </w:pPr>
            <w:bookmarkStart w:id="63" w:name="_Toc76829584"/>
            <w:r w:rsidRPr="005E1759">
              <w:t>Technological Risks</w:t>
            </w:r>
            <w:bookmarkEnd w:id="63"/>
          </w:p>
          <w:p w14:paraId="57CC27BC" w14:textId="524096AD" w:rsidR="005E1759" w:rsidRPr="005E1759" w:rsidRDefault="005E1759" w:rsidP="00BE33A6">
            <w:pPr>
              <w:pStyle w:val="ListParagraph"/>
              <w:numPr>
                <w:ilvl w:val="0"/>
                <w:numId w:val="8"/>
              </w:numPr>
              <w:spacing w:after="200"/>
              <w:jc w:val="both"/>
            </w:pPr>
            <w:r w:rsidRPr="005E1759">
              <w:t xml:space="preserve">Technical </w:t>
            </w:r>
            <w:r w:rsidR="003F7B32">
              <w:t xml:space="preserve">parameters including </w:t>
            </w:r>
            <w:r w:rsidRPr="005E1759">
              <w:t>type of vessel, capacity, power, and expertise in new technologies.</w:t>
            </w:r>
          </w:p>
          <w:p w14:paraId="4E1D4BCF" w14:textId="2B0F75C9" w:rsidR="005E1759" w:rsidRPr="005E1759" w:rsidRDefault="00A201C4" w:rsidP="00BE33A6">
            <w:pPr>
              <w:pStyle w:val="ListParagraph"/>
              <w:numPr>
                <w:ilvl w:val="0"/>
                <w:numId w:val="8"/>
              </w:numPr>
              <w:spacing w:after="200"/>
              <w:jc w:val="both"/>
            </w:pPr>
            <w:r>
              <w:t>The period</w:t>
            </w:r>
            <w:r w:rsidR="005E1759" w:rsidRPr="005E1759">
              <w:t xml:space="preserve"> between the investment decision and </w:t>
            </w:r>
            <w:r w:rsidR="003F7B32" w:rsidRPr="005E1759">
              <w:t xml:space="preserve">vessel </w:t>
            </w:r>
            <w:r w:rsidR="005E1759" w:rsidRPr="005E1759">
              <w:t>commissioning and anticipating future market developments.</w:t>
            </w:r>
          </w:p>
          <w:p w14:paraId="54F22F59" w14:textId="0544E0CD" w:rsidR="005E1759" w:rsidRPr="005E1759" w:rsidRDefault="003F7B32" w:rsidP="00BE33A6">
            <w:pPr>
              <w:pStyle w:val="ListParagraph"/>
              <w:numPr>
                <w:ilvl w:val="0"/>
                <w:numId w:val="8"/>
              </w:numPr>
              <w:spacing w:after="200"/>
              <w:jc w:val="both"/>
            </w:pPr>
            <w:r>
              <w:t>C</w:t>
            </w:r>
            <w:r w:rsidR="005E1759" w:rsidRPr="005E1759">
              <w:t>ontrol over construction by the shipyard once the investment decision made (c</w:t>
            </w:r>
            <w:r>
              <w:t>o</w:t>
            </w:r>
            <w:r w:rsidR="005E1759" w:rsidRPr="005E1759">
              <w:t>st, performance, conformity, etc.)</w:t>
            </w:r>
          </w:p>
          <w:p w14:paraId="6A0F396E" w14:textId="3DFFF014" w:rsidR="005E1759" w:rsidRPr="005E1759" w:rsidRDefault="003F7B32" w:rsidP="00BE33A6">
            <w:pPr>
              <w:pStyle w:val="ListParagraph"/>
              <w:numPr>
                <w:ilvl w:val="0"/>
                <w:numId w:val="8"/>
              </w:numPr>
              <w:spacing w:after="200"/>
              <w:jc w:val="both"/>
            </w:pPr>
            <w:r>
              <w:t>utilization</w:t>
            </w:r>
            <w:r w:rsidR="005E1759" w:rsidRPr="005E1759">
              <w:t xml:space="preserve"> of the fleet and scheduling of activities.</w:t>
            </w:r>
          </w:p>
          <w:p w14:paraId="651B1177" w14:textId="77777777" w:rsidR="005E1759" w:rsidRPr="005E1759" w:rsidRDefault="005E1759" w:rsidP="00BE33A6">
            <w:pPr>
              <w:pStyle w:val="ListParagraph"/>
              <w:numPr>
                <w:ilvl w:val="0"/>
                <w:numId w:val="8"/>
              </w:numPr>
              <w:spacing w:after="200"/>
              <w:jc w:val="both"/>
            </w:pPr>
            <w:r w:rsidRPr="005E1759">
              <w:t>Financing.</w:t>
            </w:r>
          </w:p>
          <w:p w14:paraId="5A7A00A2" w14:textId="2B63BD60" w:rsidR="005E1759" w:rsidRPr="005E1759" w:rsidRDefault="003838E7" w:rsidP="005E1759">
            <w:pPr>
              <w:spacing w:after="200"/>
              <w:ind w:left="720"/>
              <w:jc w:val="both"/>
            </w:pPr>
            <w:r w:rsidRPr="005E1759">
              <w:lastRenderedPageBreak/>
              <w:t>Maritime activities</w:t>
            </w:r>
            <w:r w:rsidR="005E1759" w:rsidRPr="005E1759">
              <w:t xml:space="preserve"> </w:t>
            </w:r>
            <w:proofErr w:type="gramStart"/>
            <w:r w:rsidR="003F7B32">
              <w:t>is</w:t>
            </w:r>
            <w:proofErr w:type="gramEnd"/>
            <w:r w:rsidR="005E1759" w:rsidRPr="005E1759">
              <w:t xml:space="preserve"> capital- intensive</w:t>
            </w:r>
            <w:r w:rsidR="003F7B32">
              <w:t xml:space="preserve">. There is a regular </w:t>
            </w:r>
            <w:r w:rsidR="005E1759" w:rsidRPr="005E1759">
              <w:t xml:space="preserve">need for investment in new vessels to </w:t>
            </w:r>
            <w:r>
              <w:t>maintain</w:t>
            </w:r>
            <w:r w:rsidR="005E1759" w:rsidRPr="005E1759">
              <w:t xml:space="preserve"> the fleet at the leading edge of technology. Maintaining fleet and technology updated with latest trends in industry avoids the risk of obsolete technology and equipment which results in reduced efficiency, extended delays and breakdowns, and increasing cost of sales.</w:t>
            </w:r>
          </w:p>
          <w:p w14:paraId="1577311A" w14:textId="645BAB23" w:rsidR="005E1759" w:rsidRPr="005E1759" w:rsidRDefault="007E5FB5" w:rsidP="005E1759">
            <w:pPr>
              <w:spacing w:after="200"/>
              <w:ind w:left="720"/>
              <w:jc w:val="both"/>
            </w:pPr>
            <w:r>
              <w:t>As explained here</w:t>
            </w:r>
            <w:r w:rsidR="005E1759" w:rsidRPr="005E1759">
              <w:t xml:space="preserve">, </w:t>
            </w:r>
            <w:r>
              <w:t>a marine construction firm</w:t>
            </w:r>
            <w:r w:rsidR="005E1759" w:rsidRPr="005E1759">
              <w:t xml:space="preserve"> </w:t>
            </w:r>
            <w:r>
              <w:t xml:space="preserve">is usually involved in </w:t>
            </w:r>
            <w:r w:rsidR="005E1759" w:rsidRPr="005E1759">
              <w:t xml:space="preserve">complex investment decisions and </w:t>
            </w:r>
            <w:r>
              <w:t>related</w:t>
            </w:r>
            <w:r w:rsidR="005E1759" w:rsidRPr="005E1759">
              <w:t xml:space="preserve"> operational risks</w:t>
            </w:r>
            <w:r>
              <w:t>.</w:t>
            </w:r>
          </w:p>
          <w:p w14:paraId="18A37BA7" w14:textId="77777777" w:rsidR="005E1759" w:rsidRPr="005E1759" w:rsidRDefault="005E1759" w:rsidP="00C3260F">
            <w:pPr>
              <w:pStyle w:val="Heading3"/>
            </w:pPr>
            <w:bookmarkStart w:id="64" w:name="_Toc76829585"/>
            <w:r w:rsidRPr="005E1759">
              <w:t>Economic fluctuations risks</w:t>
            </w:r>
            <w:bookmarkEnd w:id="64"/>
          </w:p>
          <w:p w14:paraId="52CB7AE7" w14:textId="7EEDAA4B" w:rsidR="005E1759" w:rsidRPr="005E1759" w:rsidRDefault="003838E7" w:rsidP="005E1759">
            <w:pPr>
              <w:spacing w:after="200"/>
              <w:ind w:left="720"/>
              <w:jc w:val="both"/>
            </w:pPr>
            <w:r>
              <w:t>E</w:t>
            </w:r>
            <w:r w:rsidR="005E1759" w:rsidRPr="005E1759">
              <w:t>conomic fluctuations on both the domestic and international markets</w:t>
            </w:r>
            <w:r>
              <w:t xml:space="preserve"> are of significant impact on Marine</w:t>
            </w:r>
            <w:r w:rsidRPr="005E1759">
              <w:t xml:space="preserve"> construction and dredging sector</w:t>
            </w:r>
            <w:r w:rsidR="005E1759" w:rsidRPr="005E1759">
              <w:t xml:space="preserve">. The economic climate </w:t>
            </w:r>
            <w:r>
              <w:t>influences</w:t>
            </w:r>
            <w:r w:rsidR="005E1759" w:rsidRPr="005E1759">
              <w:t xml:space="preserve"> the investment policy of private sector customers</w:t>
            </w:r>
            <w:r>
              <w:t xml:space="preserve">, </w:t>
            </w:r>
            <w:r w:rsidR="005E1759" w:rsidRPr="005E1759">
              <w:t>and of local and national authorities.</w:t>
            </w:r>
          </w:p>
          <w:p w14:paraId="1AACCBF6" w14:textId="77777777" w:rsidR="002B44F4" w:rsidRDefault="002B44F4" w:rsidP="005E1759">
            <w:pPr>
              <w:spacing w:after="200"/>
              <w:ind w:left="720"/>
              <w:jc w:val="both"/>
            </w:pPr>
            <w:r>
              <w:t>Considering challenges related to</w:t>
            </w:r>
            <w:r w:rsidR="005E1759" w:rsidRPr="005E1759">
              <w:t xml:space="preserve"> diversity of activities and geographical locations, marine construction firms are exposed to a complex regulatory environment </w:t>
            </w:r>
            <w:r>
              <w:t xml:space="preserve">based on </w:t>
            </w:r>
            <w:r w:rsidR="005E1759" w:rsidRPr="005E1759">
              <w:t xml:space="preserve">the places where services are </w:t>
            </w:r>
            <w:r>
              <w:t>provided.</w:t>
            </w:r>
          </w:p>
          <w:p w14:paraId="6336C376" w14:textId="50160345" w:rsidR="005E1759" w:rsidRPr="005E1759" w:rsidRDefault="005E1759" w:rsidP="005E1759">
            <w:pPr>
              <w:spacing w:after="200"/>
              <w:ind w:left="720"/>
              <w:jc w:val="both"/>
            </w:pPr>
            <w:r w:rsidRPr="005E1759">
              <w:t>Firms are subject to rules concerning administrative contracts, public and private works contracts, and civil liability. Amongst others, tax legislation can be very complex, is subject to change and is often interpreted in different ways.</w:t>
            </w:r>
          </w:p>
          <w:p w14:paraId="07787236" w14:textId="06FDF830" w:rsidR="004F1C40" w:rsidRDefault="002B44F4" w:rsidP="004F1C40">
            <w:pPr>
              <w:pStyle w:val="Heading3"/>
            </w:pPr>
            <w:bookmarkStart w:id="65" w:name="_Toc76829586"/>
            <w:r>
              <w:t>E</w:t>
            </w:r>
            <w:r w:rsidR="005E1759" w:rsidRPr="005E1759">
              <w:t>xchange rate risk.</w:t>
            </w:r>
            <w:bookmarkEnd w:id="65"/>
          </w:p>
          <w:p w14:paraId="46F57403" w14:textId="2D4AF59D" w:rsidR="005E1759" w:rsidRPr="004F1C40" w:rsidRDefault="002B44F4" w:rsidP="004F1C40">
            <w:pPr>
              <w:spacing w:after="200"/>
              <w:ind w:left="720"/>
              <w:jc w:val="both"/>
            </w:pPr>
            <w:r>
              <w:t>C</w:t>
            </w:r>
            <w:r w:rsidR="005E1759" w:rsidRPr="00C3260F">
              <w:t>ontractor</w:t>
            </w:r>
            <w:r>
              <w:t xml:space="preserve"> usually</w:t>
            </w:r>
            <w:r w:rsidR="005E1759" w:rsidRPr="00C3260F">
              <w:t xml:space="preserve"> hedges against </w:t>
            </w:r>
            <w:r w:rsidRPr="00C3260F">
              <w:t xml:space="preserve">fluctuations </w:t>
            </w:r>
            <w:r>
              <w:t xml:space="preserve">in </w:t>
            </w:r>
            <w:r w:rsidR="005E1759" w:rsidRPr="00C3260F">
              <w:t xml:space="preserve">exchange rate. Price risks of materials, such as fuel, can also be hedged for contracts that do not contain price revision mechanisms. </w:t>
            </w:r>
          </w:p>
          <w:p w14:paraId="404ED440" w14:textId="77777777" w:rsidR="002B44F4" w:rsidRDefault="002B44F4" w:rsidP="002B44F4">
            <w:pPr>
              <w:pStyle w:val="Heading3"/>
            </w:pPr>
            <w:bookmarkStart w:id="66" w:name="_Toc76829587"/>
            <w:r>
              <w:t>C</w:t>
            </w:r>
            <w:r w:rsidR="005E1759" w:rsidRPr="005E1759">
              <w:t>ounterparty risk</w:t>
            </w:r>
            <w:bookmarkEnd w:id="66"/>
          </w:p>
          <w:p w14:paraId="51707161" w14:textId="303D34C1" w:rsidR="005E1759" w:rsidRPr="005E1759" w:rsidRDefault="002B44F4" w:rsidP="002B44F4">
            <w:pPr>
              <w:spacing w:after="200"/>
              <w:ind w:left="720"/>
              <w:jc w:val="both"/>
            </w:pPr>
            <w:r>
              <w:t>T</w:t>
            </w:r>
            <w:r w:rsidR="005E1759" w:rsidRPr="005E1759">
              <w:t>he large number of customers</w:t>
            </w:r>
            <w:r>
              <w:t xml:space="preserve"> being serviced globally by an international marine contractor usually control counterparty risks</w:t>
            </w:r>
            <w:r w:rsidR="005E1759" w:rsidRPr="005E1759">
              <w:t xml:space="preserve">. To contain the risk, constantly monitoring the outstanding trade receivables and adjusts its position where necessary, is essential. </w:t>
            </w:r>
          </w:p>
          <w:p w14:paraId="16BA4257" w14:textId="29503860" w:rsidR="004F1C40" w:rsidRDefault="005E1759" w:rsidP="004F1C40">
            <w:pPr>
              <w:pStyle w:val="Heading3"/>
            </w:pPr>
            <w:bookmarkStart w:id="67" w:name="_Toc76829588"/>
            <w:r w:rsidRPr="005E1759">
              <w:t xml:space="preserve">The liquidity </w:t>
            </w:r>
            <w:r w:rsidR="004F1C40" w:rsidRPr="005E1759">
              <w:t>risks</w:t>
            </w:r>
            <w:bookmarkEnd w:id="67"/>
          </w:p>
          <w:p w14:paraId="61BA6B5B" w14:textId="629D8634" w:rsidR="005E1759" w:rsidRPr="005E1759" w:rsidRDefault="002B44F4" w:rsidP="002B44F4">
            <w:pPr>
              <w:spacing w:after="200"/>
              <w:ind w:left="720"/>
              <w:jc w:val="both"/>
            </w:pPr>
            <w:r>
              <w:t>An international marine contractor</w:t>
            </w:r>
            <w:r w:rsidR="005E1759" w:rsidRPr="00C3260F">
              <w:t xml:space="preserve"> </w:t>
            </w:r>
            <w:proofErr w:type="gramStart"/>
            <w:r w:rsidR="005E1759" w:rsidRPr="00C3260F">
              <w:t>mitigate</w:t>
            </w:r>
            <w:proofErr w:type="gramEnd"/>
            <w:r>
              <w:t xml:space="preserve"> liquidity risks</w:t>
            </w:r>
            <w:r w:rsidR="005E1759" w:rsidRPr="00C3260F">
              <w:t xml:space="preserve"> by spreading the credit and guarantee lines over several </w:t>
            </w:r>
            <w:r w:rsidR="00E3243B">
              <w:t>financing</w:t>
            </w:r>
            <w:r>
              <w:t xml:space="preserve"> organizations and banks</w:t>
            </w:r>
            <w:r w:rsidR="005E1759" w:rsidRPr="00C3260F">
              <w:t>.</w:t>
            </w:r>
          </w:p>
          <w:p w14:paraId="158D4178" w14:textId="0AD83BA1" w:rsidR="005E1759" w:rsidRPr="005E1759" w:rsidRDefault="00923432" w:rsidP="00C3260F">
            <w:pPr>
              <w:spacing w:after="200"/>
              <w:ind w:left="720"/>
              <w:jc w:val="both"/>
            </w:pPr>
            <w:r>
              <w:t>Moreover, a m</w:t>
            </w:r>
            <w:r w:rsidR="005E1759" w:rsidRPr="005E1759">
              <w:t xml:space="preserve">arine construction firm mainly invests in </w:t>
            </w:r>
            <w:r w:rsidR="00780C41">
              <w:t>capitals and equipment</w:t>
            </w:r>
            <w:r w:rsidR="005E1759" w:rsidRPr="005E1759">
              <w:t xml:space="preserve"> with a long lifespan, which is written off over several years or decades.</w:t>
            </w:r>
          </w:p>
          <w:p w14:paraId="67154F37" w14:textId="77777777" w:rsidR="005E1759" w:rsidRPr="005E1759" w:rsidRDefault="005E1759" w:rsidP="00C3260F">
            <w:pPr>
              <w:pStyle w:val="Heading3"/>
            </w:pPr>
            <w:bookmarkStart w:id="68" w:name="_Toc76829589"/>
            <w:r w:rsidRPr="005E1759">
              <w:t>Political and security risks</w:t>
            </w:r>
            <w:bookmarkEnd w:id="68"/>
            <w:r w:rsidRPr="005E1759">
              <w:t xml:space="preserve"> </w:t>
            </w:r>
          </w:p>
          <w:p w14:paraId="378CDAC8" w14:textId="29F42065" w:rsidR="005E1759" w:rsidRPr="005E1759" w:rsidRDefault="00923432" w:rsidP="005E1759">
            <w:pPr>
              <w:spacing w:after="200"/>
              <w:ind w:left="720"/>
              <w:jc w:val="both"/>
            </w:pPr>
            <w:r>
              <w:t>Fi</w:t>
            </w:r>
            <w:r w:rsidR="005E1759" w:rsidRPr="005E1759">
              <w:t xml:space="preserve">rms are also exposed to political risks as political instabilities, regional and civil wars, armed conflicts, terrorism, hostage-taking, extorsion, and sabotage. </w:t>
            </w:r>
            <w:r>
              <w:t>That might</w:t>
            </w:r>
            <w:r w:rsidR="005E1759" w:rsidRPr="005E1759">
              <w:t xml:space="preserve"> </w:t>
            </w:r>
            <w:r w:rsidRPr="005E1759">
              <w:t>threat</w:t>
            </w:r>
            <w:r>
              <w:t xml:space="preserve"> </w:t>
            </w:r>
            <w:r w:rsidR="005E1759" w:rsidRPr="005E1759">
              <w:t>the security of staff and property.</w:t>
            </w:r>
            <w:r>
              <w:t xml:space="preserve"> T</w:t>
            </w:r>
            <w:r w:rsidR="005E1759" w:rsidRPr="005E1759">
              <w:t xml:space="preserve">hese risks are monitored and, if necessary, a project can be </w:t>
            </w:r>
            <w:r w:rsidRPr="005E1759">
              <w:t>stopped,</w:t>
            </w:r>
            <w:r w:rsidR="005E1759" w:rsidRPr="005E1759">
              <w:t xml:space="preserve"> </w:t>
            </w:r>
            <w:r>
              <w:t>and</w:t>
            </w:r>
            <w:r w:rsidR="005E1759" w:rsidRPr="005E1759">
              <w:t xml:space="preserve"> staff and equipment are transferred to a safer location. </w:t>
            </w:r>
          </w:p>
          <w:p w14:paraId="31B1F06A" w14:textId="77777777" w:rsidR="005E1759" w:rsidRPr="005E1759" w:rsidRDefault="005E1759" w:rsidP="005E1759">
            <w:pPr>
              <w:spacing w:after="200"/>
              <w:ind w:left="720"/>
              <w:jc w:val="both"/>
            </w:pPr>
            <w:r w:rsidRPr="005E1759">
              <w:lastRenderedPageBreak/>
              <w:t>Firms usually appoint an enterprise security officer to provide regular updates on potential threats to the security of staff and properties, help setup security procedures, verify compliance with these procedures, and coordinate emergency situations when necessary.</w:t>
            </w:r>
          </w:p>
          <w:p w14:paraId="1260F079" w14:textId="77777777" w:rsidR="005E1759" w:rsidRPr="005E1759" w:rsidRDefault="005E1759" w:rsidP="00C3260F">
            <w:pPr>
              <w:pStyle w:val="Heading3"/>
            </w:pPr>
            <w:bookmarkStart w:id="69" w:name="_Toc76829590"/>
            <w:r w:rsidRPr="005E1759">
              <w:t>Environmental risks</w:t>
            </w:r>
            <w:bookmarkEnd w:id="69"/>
          </w:p>
          <w:p w14:paraId="2BF5FCE4" w14:textId="300E94F6" w:rsidR="005E1759" w:rsidRPr="005E1759" w:rsidRDefault="00780C41" w:rsidP="005E1759">
            <w:pPr>
              <w:spacing w:after="200"/>
              <w:ind w:left="720"/>
              <w:jc w:val="both"/>
            </w:pPr>
            <w:r>
              <w:t>E</w:t>
            </w:r>
            <w:r w:rsidR="005E1759" w:rsidRPr="005E1759">
              <w:t>nvironmental risks fall into two categories:</w:t>
            </w:r>
          </w:p>
          <w:p w14:paraId="16F393BE" w14:textId="3831C3DC" w:rsidR="005E1759" w:rsidRPr="005E1759" w:rsidRDefault="005E1759" w:rsidP="00BE33A6">
            <w:pPr>
              <w:pStyle w:val="ListParagraph"/>
              <w:numPr>
                <w:ilvl w:val="0"/>
                <w:numId w:val="8"/>
              </w:numPr>
              <w:spacing w:after="200"/>
              <w:jc w:val="both"/>
            </w:pPr>
            <w:r w:rsidRPr="005E1759">
              <w:t>Disruption to fauna and</w:t>
            </w:r>
            <w:r w:rsidR="00E3243B">
              <w:t xml:space="preserve"> </w:t>
            </w:r>
            <w:r w:rsidRPr="005E1759">
              <w:t>/</w:t>
            </w:r>
            <w:r w:rsidR="00E3243B">
              <w:t xml:space="preserve"> </w:t>
            </w:r>
            <w:r w:rsidRPr="005E1759">
              <w:t>or flora or accidental pollution, which can never be totally ruled out despite the very strict prevention measures that the company takes in performing its work.</w:t>
            </w:r>
          </w:p>
          <w:p w14:paraId="7AEF666D" w14:textId="09C843D0" w:rsidR="00B53F32" w:rsidRPr="005E1759" w:rsidRDefault="005E1759" w:rsidP="007C4F2C">
            <w:pPr>
              <w:pStyle w:val="ListParagraph"/>
              <w:numPr>
                <w:ilvl w:val="0"/>
                <w:numId w:val="8"/>
              </w:numPr>
              <w:spacing w:after="200"/>
              <w:jc w:val="both"/>
            </w:pPr>
            <w:r w:rsidRPr="005E1759">
              <w:t xml:space="preserve">Decontaminate highly polluted soils, the extent and exact composition of which is not always easy to </w:t>
            </w:r>
            <w:r w:rsidR="00E3243B">
              <w:t>be recognized</w:t>
            </w:r>
            <w:r w:rsidRPr="005E1759">
              <w:t xml:space="preserve"> </w:t>
            </w:r>
            <w:r w:rsidR="00E3243B">
              <w:t>in early bidding and contract stages</w:t>
            </w:r>
            <w:r w:rsidRPr="005E1759">
              <w:t xml:space="preserve">. </w:t>
            </w:r>
            <w:r w:rsidR="00E3243B">
              <w:t>T</w:t>
            </w:r>
            <w:r w:rsidRPr="005E1759">
              <w:t>echnologies used to remediate soils can also contain a degree of risk</w:t>
            </w:r>
            <w:r w:rsidR="009635F6">
              <w:t>.</w:t>
            </w:r>
          </w:p>
          <w:p w14:paraId="41C1D7C0" w14:textId="4E9AAF93" w:rsidR="009B3FAD" w:rsidRDefault="005E1759" w:rsidP="00326A5D">
            <w:pPr>
              <w:pStyle w:val="Heading2"/>
            </w:pPr>
            <w:bookmarkStart w:id="70" w:name="_Toc76829591"/>
            <w:r w:rsidRPr="005E1759">
              <w:t>Khalifa Port</w:t>
            </w:r>
            <w:r w:rsidR="009B3FAD">
              <w:t xml:space="preserve"> Khalifa Construction project cycle.</w:t>
            </w:r>
            <w:bookmarkEnd w:id="70"/>
          </w:p>
          <w:p w14:paraId="67AAB468" w14:textId="0A90EB36" w:rsidR="009B3FAD" w:rsidRPr="00326A5D" w:rsidRDefault="009B3FAD" w:rsidP="00326A5D">
            <w:pPr>
              <w:pStyle w:val="Heading3"/>
            </w:pPr>
            <w:bookmarkStart w:id="71" w:name="_Toc76829592"/>
            <w:r w:rsidRPr="00326A5D">
              <w:t>Project Initiation, Defining purpose</w:t>
            </w:r>
            <w:bookmarkEnd w:id="71"/>
          </w:p>
          <w:p w14:paraId="167410A2" w14:textId="03A5E135" w:rsidR="00B179E0" w:rsidRDefault="005E1759" w:rsidP="00B179E0">
            <w:pPr>
              <w:spacing w:after="200"/>
              <w:ind w:left="720"/>
              <w:jc w:val="both"/>
            </w:pPr>
            <w:r w:rsidRPr="005E1759">
              <w:t xml:space="preserve">Abu Dhabi Economic vision 2030 targets stable and sustainable growth of GDP to $416 billion level by 2030. By then non-oil Gross Domestic Product of Abu Dhabi is intended to contribute to 64% of the emirate GDP. By 2030, </w:t>
            </w:r>
            <w:proofErr w:type="spellStart"/>
            <w:r w:rsidRPr="005E1759">
              <w:t>Kizad</w:t>
            </w:r>
            <w:proofErr w:type="spellEnd"/>
            <w:r w:rsidRPr="005E1759">
              <w:t xml:space="preserve"> and Khalifa Port are anticipated to raise more than 14 per cent of the non-oil Gross Domestic Product of Abu Dhabi.</w:t>
            </w:r>
          </w:p>
          <w:p w14:paraId="13FEAD12" w14:textId="77777777" w:rsidR="009B3FAD" w:rsidRDefault="00B179E0" w:rsidP="009B3FAD">
            <w:pPr>
              <w:keepNext/>
            </w:pPr>
            <w:r>
              <w:rPr>
                <w:noProof/>
              </w:rPr>
              <w:drawing>
                <wp:inline distT="0" distB="0" distL="0" distR="0" wp14:anchorId="57A5C4AD" wp14:editId="20F9CF56">
                  <wp:extent cx="6254261" cy="3200400"/>
                  <wp:effectExtent l="0" t="0" r="6985"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17D8A31" w14:textId="0FC04430" w:rsidR="00B179E0" w:rsidRDefault="009B3FAD" w:rsidP="009B3FAD">
            <w:pPr>
              <w:pStyle w:val="Caption"/>
              <w:jc w:val="center"/>
            </w:pPr>
            <w:bookmarkStart w:id="72" w:name="_Toc76594800"/>
            <w:bookmarkStart w:id="73" w:name="_Toc76671746"/>
            <w:r>
              <w:t xml:space="preserve">Figure </w:t>
            </w:r>
            <w:fldSimple w:instr=" SEQ Figure \* ARABIC ">
              <w:r w:rsidR="00644873">
                <w:rPr>
                  <w:noProof/>
                </w:rPr>
                <w:t>13</w:t>
              </w:r>
            </w:fldSimple>
            <w:r>
              <w:t xml:space="preserve"> </w:t>
            </w:r>
            <w:r w:rsidRPr="0006331B">
              <w:t>Khalifa port Construction project cycle.</w:t>
            </w:r>
            <w:bookmarkEnd w:id="72"/>
            <w:bookmarkEnd w:id="73"/>
          </w:p>
          <w:p w14:paraId="0144AF07" w14:textId="42FB5C16" w:rsidR="003535C1" w:rsidRDefault="003535C1" w:rsidP="003535C1"/>
          <w:p w14:paraId="400888D7" w14:textId="22768509" w:rsidR="003535C1" w:rsidRDefault="003535C1" w:rsidP="003535C1"/>
          <w:p w14:paraId="37DA7772" w14:textId="53252DB3" w:rsidR="003535C1" w:rsidRDefault="003535C1" w:rsidP="003535C1"/>
          <w:p w14:paraId="54570B56" w14:textId="2A5ABDE2" w:rsidR="003535C1" w:rsidRDefault="003535C1" w:rsidP="003535C1"/>
          <w:p w14:paraId="76334032" w14:textId="2732A7BD" w:rsidR="003535C1" w:rsidRDefault="003535C1" w:rsidP="003535C1"/>
          <w:p w14:paraId="5D59D4F3" w14:textId="5A4B5F91" w:rsidR="003535C1" w:rsidRDefault="003535C1" w:rsidP="003535C1"/>
          <w:p w14:paraId="189E3018" w14:textId="77777777" w:rsidR="003535C1" w:rsidRPr="003535C1" w:rsidRDefault="003535C1" w:rsidP="003535C1"/>
          <w:tbl>
            <w:tblPr>
              <w:tblW w:w="8318" w:type="dxa"/>
              <w:jc w:val="center"/>
              <w:tblLayout w:type="fixed"/>
              <w:tblLook w:val="04A0" w:firstRow="1" w:lastRow="0" w:firstColumn="1" w:lastColumn="0" w:noHBand="0" w:noVBand="1"/>
            </w:tblPr>
            <w:tblGrid>
              <w:gridCol w:w="540"/>
              <w:gridCol w:w="459"/>
              <w:gridCol w:w="3611"/>
              <w:gridCol w:w="236"/>
              <w:gridCol w:w="3472"/>
            </w:tblGrid>
            <w:tr w:rsidR="009B3FAD" w:rsidRPr="005E1759" w14:paraId="45139383" w14:textId="77777777" w:rsidTr="004C5E4D">
              <w:trPr>
                <w:trHeight w:val="320"/>
                <w:jc w:val="center"/>
              </w:trPr>
              <w:tc>
                <w:tcPr>
                  <w:tcW w:w="540" w:type="dxa"/>
                  <w:vMerge w:val="restart"/>
                  <w:tcBorders>
                    <w:top w:val="single" w:sz="8" w:space="0" w:color="auto"/>
                    <w:left w:val="single" w:sz="8" w:space="0" w:color="auto"/>
                    <w:bottom w:val="single" w:sz="8" w:space="0" w:color="000000"/>
                    <w:right w:val="single" w:sz="8" w:space="0" w:color="auto"/>
                  </w:tcBorders>
                  <w:shd w:val="clear" w:color="auto" w:fill="9BBB59" w:themeFill="accent3"/>
                  <w:noWrap/>
                  <w:textDirection w:val="btLr"/>
                  <w:vAlign w:val="center"/>
                  <w:hideMark/>
                </w:tcPr>
                <w:p w14:paraId="39694A76" w14:textId="77777777" w:rsidR="009B3FAD" w:rsidRPr="005E1759" w:rsidRDefault="009B3FAD" w:rsidP="009B3FAD">
                  <w:pPr>
                    <w:spacing w:after="200"/>
                    <w:ind w:left="720"/>
                    <w:jc w:val="center"/>
                  </w:pPr>
                  <w:r w:rsidRPr="005E1759">
                    <w:lastRenderedPageBreak/>
                    <w:t>power</w:t>
                  </w:r>
                </w:p>
              </w:tc>
              <w:tc>
                <w:tcPr>
                  <w:tcW w:w="459" w:type="dxa"/>
                  <w:tcBorders>
                    <w:top w:val="nil"/>
                    <w:left w:val="nil"/>
                    <w:bottom w:val="nil"/>
                    <w:right w:val="nil"/>
                  </w:tcBorders>
                  <w:shd w:val="clear" w:color="auto" w:fill="auto"/>
                  <w:noWrap/>
                  <w:vAlign w:val="center"/>
                  <w:hideMark/>
                </w:tcPr>
                <w:p w14:paraId="175A5F3F" w14:textId="77777777" w:rsidR="009B3FAD" w:rsidRPr="005E1759" w:rsidRDefault="009B3FAD" w:rsidP="009B3FAD">
                  <w:pPr>
                    <w:spacing w:after="200"/>
                    <w:ind w:left="720"/>
                    <w:jc w:val="both"/>
                  </w:pPr>
                  <w:r w:rsidRPr="005E1759">
                    <w:t>H</w:t>
                  </w:r>
                </w:p>
              </w:tc>
              <w:tc>
                <w:tcPr>
                  <w:tcW w:w="3611" w:type="dxa"/>
                  <w:tcBorders>
                    <w:top w:val="single" w:sz="8" w:space="0" w:color="auto"/>
                    <w:left w:val="single" w:sz="8" w:space="0" w:color="auto"/>
                    <w:bottom w:val="nil"/>
                    <w:right w:val="single" w:sz="8" w:space="0" w:color="auto"/>
                  </w:tcBorders>
                  <w:shd w:val="clear" w:color="auto" w:fill="B8CCE4" w:themeFill="accent1" w:themeFillTint="66"/>
                  <w:noWrap/>
                  <w:vAlign w:val="center"/>
                  <w:hideMark/>
                </w:tcPr>
                <w:p w14:paraId="0104A737" w14:textId="77777777" w:rsidR="009B3FAD" w:rsidRPr="005E1759" w:rsidRDefault="009B3FAD" w:rsidP="009B3FAD">
                  <w:pPr>
                    <w:spacing w:after="200"/>
                    <w:ind w:left="720"/>
                    <w:jc w:val="both"/>
                  </w:pPr>
                  <w:r w:rsidRPr="005E1759">
                    <w:t>AD funds</w:t>
                  </w:r>
                </w:p>
              </w:tc>
              <w:tc>
                <w:tcPr>
                  <w:tcW w:w="236" w:type="dxa"/>
                  <w:tcBorders>
                    <w:top w:val="nil"/>
                    <w:left w:val="nil"/>
                    <w:bottom w:val="nil"/>
                    <w:right w:val="nil"/>
                  </w:tcBorders>
                  <w:shd w:val="clear" w:color="auto" w:fill="auto"/>
                  <w:noWrap/>
                  <w:vAlign w:val="center"/>
                  <w:hideMark/>
                </w:tcPr>
                <w:p w14:paraId="2A8FACB8" w14:textId="77777777" w:rsidR="009B3FAD" w:rsidRPr="005E1759" w:rsidRDefault="009B3FAD" w:rsidP="009B3FAD">
                  <w:pPr>
                    <w:spacing w:after="200"/>
                    <w:ind w:left="720"/>
                    <w:jc w:val="both"/>
                  </w:pPr>
                </w:p>
              </w:tc>
              <w:tc>
                <w:tcPr>
                  <w:tcW w:w="3472" w:type="dxa"/>
                  <w:tcBorders>
                    <w:top w:val="single" w:sz="8" w:space="0" w:color="auto"/>
                    <w:left w:val="single" w:sz="8" w:space="0" w:color="auto"/>
                    <w:bottom w:val="nil"/>
                    <w:right w:val="single" w:sz="8" w:space="0" w:color="auto"/>
                  </w:tcBorders>
                  <w:shd w:val="clear" w:color="auto" w:fill="B8CCE4" w:themeFill="accent1" w:themeFillTint="66"/>
                  <w:noWrap/>
                  <w:vAlign w:val="center"/>
                  <w:hideMark/>
                </w:tcPr>
                <w:p w14:paraId="64E1CA1C" w14:textId="77777777" w:rsidR="009B3FAD" w:rsidRPr="005E1759" w:rsidRDefault="009B3FAD" w:rsidP="009B3FAD">
                  <w:pPr>
                    <w:spacing w:after="200"/>
                    <w:ind w:left="720"/>
                    <w:jc w:val="both"/>
                  </w:pPr>
                  <w:r w:rsidRPr="005E1759">
                    <w:t>AD Ports</w:t>
                  </w:r>
                </w:p>
              </w:tc>
            </w:tr>
            <w:tr w:rsidR="009B3FAD" w:rsidRPr="005E1759" w14:paraId="3D88C264" w14:textId="77777777" w:rsidTr="004C5E4D">
              <w:trPr>
                <w:trHeight w:val="320"/>
                <w:jc w:val="center"/>
              </w:trPr>
              <w:tc>
                <w:tcPr>
                  <w:tcW w:w="540" w:type="dxa"/>
                  <w:vMerge/>
                  <w:tcBorders>
                    <w:top w:val="single" w:sz="8" w:space="0" w:color="000000"/>
                    <w:left w:val="single" w:sz="8" w:space="0" w:color="auto"/>
                    <w:bottom w:val="single" w:sz="8" w:space="0" w:color="000000"/>
                    <w:right w:val="single" w:sz="8" w:space="0" w:color="auto"/>
                  </w:tcBorders>
                  <w:shd w:val="clear" w:color="auto" w:fill="9BBB59" w:themeFill="accent3"/>
                  <w:vAlign w:val="center"/>
                  <w:hideMark/>
                </w:tcPr>
                <w:p w14:paraId="1B0EEA00" w14:textId="77777777" w:rsidR="009B3FAD" w:rsidRPr="005E1759" w:rsidRDefault="009B3FAD" w:rsidP="009B3FAD">
                  <w:pPr>
                    <w:spacing w:after="200"/>
                    <w:ind w:left="720"/>
                    <w:jc w:val="both"/>
                  </w:pPr>
                </w:p>
              </w:tc>
              <w:tc>
                <w:tcPr>
                  <w:tcW w:w="459" w:type="dxa"/>
                  <w:tcBorders>
                    <w:top w:val="nil"/>
                    <w:left w:val="nil"/>
                    <w:bottom w:val="nil"/>
                    <w:right w:val="nil"/>
                  </w:tcBorders>
                  <w:shd w:val="clear" w:color="auto" w:fill="auto"/>
                  <w:noWrap/>
                  <w:vAlign w:val="center"/>
                  <w:hideMark/>
                </w:tcPr>
                <w:p w14:paraId="2633BA93" w14:textId="77777777" w:rsidR="009B3FAD" w:rsidRPr="005E1759" w:rsidRDefault="009B3FAD" w:rsidP="009B3FAD">
                  <w:pPr>
                    <w:spacing w:after="200"/>
                    <w:ind w:left="720"/>
                    <w:jc w:val="both"/>
                  </w:pPr>
                </w:p>
              </w:tc>
              <w:tc>
                <w:tcPr>
                  <w:tcW w:w="3611" w:type="dxa"/>
                  <w:tcBorders>
                    <w:top w:val="nil"/>
                    <w:left w:val="single" w:sz="8" w:space="0" w:color="auto"/>
                    <w:bottom w:val="nil"/>
                    <w:right w:val="single" w:sz="8" w:space="0" w:color="auto"/>
                  </w:tcBorders>
                  <w:shd w:val="clear" w:color="auto" w:fill="B8CCE4" w:themeFill="accent1" w:themeFillTint="66"/>
                  <w:noWrap/>
                  <w:vAlign w:val="center"/>
                  <w:hideMark/>
                </w:tcPr>
                <w:p w14:paraId="29895233" w14:textId="77777777" w:rsidR="009B3FAD" w:rsidRPr="005E1759" w:rsidRDefault="009B3FAD" w:rsidP="009B3FAD">
                  <w:pPr>
                    <w:spacing w:after="200"/>
                    <w:ind w:left="720"/>
                    <w:jc w:val="both"/>
                  </w:pPr>
                  <w:r w:rsidRPr="005E1759">
                    <w:t>Environmental agencies</w:t>
                  </w:r>
                </w:p>
              </w:tc>
              <w:tc>
                <w:tcPr>
                  <w:tcW w:w="236" w:type="dxa"/>
                  <w:tcBorders>
                    <w:top w:val="nil"/>
                    <w:left w:val="nil"/>
                    <w:bottom w:val="nil"/>
                    <w:right w:val="nil"/>
                  </w:tcBorders>
                  <w:shd w:val="clear" w:color="auto" w:fill="auto"/>
                  <w:noWrap/>
                  <w:vAlign w:val="center"/>
                  <w:hideMark/>
                </w:tcPr>
                <w:p w14:paraId="14233C3B" w14:textId="77777777" w:rsidR="009B3FAD" w:rsidRPr="005E1759" w:rsidRDefault="009B3FAD" w:rsidP="009B3FAD">
                  <w:pPr>
                    <w:spacing w:after="200"/>
                    <w:ind w:left="720"/>
                    <w:jc w:val="both"/>
                  </w:pPr>
                </w:p>
              </w:tc>
              <w:tc>
                <w:tcPr>
                  <w:tcW w:w="3472" w:type="dxa"/>
                  <w:tcBorders>
                    <w:top w:val="nil"/>
                    <w:left w:val="single" w:sz="8" w:space="0" w:color="auto"/>
                    <w:bottom w:val="nil"/>
                    <w:right w:val="single" w:sz="8" w:space="0" w:color="auto"/>
                  </w:tcBorders>
                  <w:shd w:val="clear" w:color="auto" w:fill="B8CCE4" w:themeFill="accent1" w:themeFillTint="66"/>
                  <w:noWrap/>
                  <w:vAlign w:val="center"/>
                  <w:hideMark/>
                </w:tcPr>
                <w:p w14:paraId="26CA64C6" w14:textId="77777777" w:rsidR="009B3FAD" w:rsidRPr="005E1759" w:rsidRDefault="009B3FAD" w:rsidP="009B3FAD">
                  <w:pPr>
                    <w:spacing w:after="200"/>
                    <w:ind w:left="720"/>
                    <w:jc w:val="both"/>
                  </w:pPr>
                  <w:r w:rsidRPr="005E1759">
                    <w:t>PORT EPC Consortium</w:t>
                  </w:r>
                </w:p>
              </w:tc>
            </w:tr>
            <w:tr w:rsidR="009B3FAD" w:rsidRPr="005E1759" w14:paraId="7D2F2C71" w14:textId="77777777" w:rsidTr="004C5E4D">
              <w:trPr>
                <w:trHeight w:val="320"/>
                <w:jc w:val="center"/>
              </w:trPr>
              <w:tc>
                <w:tcPr>
                  <w:tcW w:w="540" w:type="dxa"/>
                  <w:vMerge/>
                  <w:tcBorders>
                    <w:top w:val="single" w:sz="8" w:space="0" w:color="000000"/>
                    <w:left w:val="single" w:sz="8" w:space="0" w:color="auto"/>
                    <w:bottom w:val="single" w:sz="8" w:space="0" w:color="000000"/>
                    <w:right w:val="single" w:sz="8" w:space="0" w:color="auto"/>
                  </w:tcBorders>
                  <w:shd w:val="clear" w:color="auto" w:fill="9BBB59" w:themeFill="accent3"/>
                  <w:vAlign w:val="center"/>
                  <w:hideMark/>
                </w:tcPr>
                <w:p w14:paraId="42965497" w14:textId="77777777" w:rsidR="009B3FAD" w:rsidRPr="005E1759" w:rsidRDefault="009B3FAD" w:rsidP="009B3FAD">
                  <w:pPr>
                    <w:spacing w:after="200"/>
                    <w:ind w:left="720"/>
                    <w:jc w:val="both"/>
                  </w:pPr>
                </w:p>
              </w:tc>
              <w:tc>
                <w:tcPr>
                  <w:tcW w:w="459" w:type="dxa"/>
                  <w:tcBorders>
                    <w:top w:val="nil"/>
                    <w:left w:val="nil"/>
                    <w:bottom w:val="nil"/>
                    <w:right w:val="nil"/>
                  </w:tcBorders>
                  <w:shd w:val="clear" w:color="auto" w:fill="auto"/>
                  <w:noWrap/>
                  <w:vAlign w:val="center"/>
                  <w:hideMark/>
                </w:tcPr>
                <w:p w14:paraId="1C37EBAA" w14:textId="77777777" w:rsidR="009B3FAD" w:rsidRPr="005E1759" w:rsidRDefault="009B3FAD" w:rsidP="009B3FAD">
                  <w:pPr>
                    <w:spacing w:after="200"/>
                    <w:ind w:left="720"/>
                    <w:jc w:val="both"/>
                  </w:pPr>
                </w:p>
              </w:tc>
              <w:tc>
                <w:tcPr>
                  <w:tcW w:w="3611" w:type="dxa"/>
                  <w:tcBorders>
                    <w:top w:val="nil"/>
                    <w:left w:val="single" w:sz="8" w:space="0" w:color="auto"/>
                    <w:bottom w:val="nil"/>
                    <w:right w:val="single" w:sz="8" w:space="0" w:color="auto"/>
                  </w:tcBorders>
                  <w:shd w:val="clear" w:color="auto" w:fill="B8CCE4" w:themeFill="accent1" w:themeFillTint="66"/>
                  <w:noWrap/>
                  <w:vAlign w:val="center"/>
                  <w:hideMark/>
                </w:tcPr>
                <w:p w14:paraId="2858A530" w14:textId="77777777" w:rsidR="009B3FAD" w:rsidRPr="005E1759" w:rsidRDefault="009B3FAD" w:rsidP="009B3FAD">
                  <w:pPr>
                    <w:spacing w:after="200"/>
                    <w:ind w:left="720"/>
                    <w:jc w:val="both"/>
                  </w:pPr>
                  <w:r w:rsidRPr="005E1759">
                    <w:t>Government and local authorities</w:t>
                  </w:r>
                </w:p>
              </w:tc>
              <w:tc>
                <w:tcPr>
                  <w:tcW w:w="236" w:type="dxa"/>
                  <w:tcBorders>
                    <w:top w:val="nil"/>
                    <w:left w:val="nil"/>
                    <w:bottom w:val="nil"/>
                    <w:right w:val="nil"/>
                  </w:tcBorders>
                  <w:shd w:val="clear" w:color="auto" w:fill="auto"/>
                  <w:noWrap/>
                  <w:vAlign w:val="center"/>
                  <w:hideMark/>
                </w:tcPr>
                <w:p w14:paraId="6BC5E067" w14:textId="77777777" w:rsidR="009B3FAD" w:rsidRPr="005E1759" w:rsidRDefault="009B3FAD" w:rsidP="009B3FAD">
                  <w:pPr>
                    <w:spacing w:after="200"/>
                    <w:ind w:left="720"/>
                    <w:jc w:val="both"/>
                  </w:pPr>
                </w:p>
              </w:tc>
              <w:tc>
                <w:tcPr>
                  <w:tcW w:w="3472" w:type="dxa"/>
                  <w:tcBorders>
                    <w:top w:val="nil"/>
                    <w:left w:val="single" w:sz="8" w:space="0" w:color="auto"/>
                    <w:bottom w:val="nil"/>
                    <w:right w:val="single" w:sz="8" w:space="0" w:color="auto"/>
                  </w:tcBorders>
                  <w:shd w:val="clear" w:color="auto" w:fill="B8CCE4" w:themeFill="accent1" w:themeFillTint="66"/>
                  <w:noWrap/>
                  <w:vAlign w:val="center"/>
                  <w:hideMark/>
                </w:tcPr>
                <w:p w14:paraId="213EB194" w14:textId="77777777" w:rsidR="009B3FAD" w:rsidRPr="005E1759" w:rsidRDefault="009B3FAD" w:rsidP="009B3FAD">
                  <w:pPr>
                    <w:spacing w:after="200"/>
                    <w:ind w:left="720"/>
                    <w:jc w:val="both"/>
                  </w:pPr>
                  <w:r w:rsidRPr="005E1759">
                    <w:t> </w:t>
                  </w:r>
                </w:p>
              </w:tc>
            </w:tr>
            <w:tr w:rsidR="009B3FAD" w:rsidRPr="005E1759" w14:paraId="2C869755" w14:textId="77777777" w:rsidTr="004C5E4D">
              <w:trPr>
                <w:trHeight w:val="340"/>
                <w:jc w:val="center"/>
              </w:trPr>
              <w:tc>
                <w:tcPr>
                  <w:tcW w:w="540" w:type="dxa"/>
                  <w:vMerge/>
                  <w:tcBorders>
                    <w:top w:val="single" w:sz="8" w:space="0" w:color="000000"/>
                    <w:left w:val="single" w:sz="8" w:space="0" w:color="auto"/>
                    <w:bottom w:val="single" w:sz="8" w:space="0" w:color="000000"/>
                    <w:right w:val="single" w:sz="8" w:space="0" w:color="auto"/>
                  </w:tcBorders>
                  <w:shd w:val="clear" w:color="auto" w:fill="9BBB59" w:themeFill="accent3"/>
                  <w:vAlign w:val="center"/>
                  <w:hideMark/>
                </w:tcPr>
                <w:p w14:paraId="15C8D54D" w14:textId="77777777" w:rsidR="009B3FAD" w:rsidRPr="005E1759" w:rsidRDefault="009B3FAD" w:rsidP="009B3FAD">
                  <w:pPr>
                    <w:spacing w:after="200"/>
                    <w:ind w:left="720"/>
                    <w:jc w:val="both"/>
                  </w:pPr>
                </w:p>
              </w:tc>
              <w:tc>
                <w:tcPr>
                  <w:tcW w:w="459" w:type="dxa"/>
                  <w:tcBorders>
                    <w:top w:val="nil"/>
                    <w:left w:val="nil"/>
                    <w:bottom w:val="nil"/>
                    <w:right w:val="nil"/>
                  </w:tcBorders>
                  <w:shd w:val="clear" w:color="auto" w:fill="auto"/>
                  <w:noWrap/>
                  <w:vAlign w:val="center"/>
                  <w:hideMark/>
                </w:tcPr>
                <w:p w14:paraId="54ABB454" w14:textId="77777777" w:rsidR="009B3FAD" w:rsidRPr="005E1759" w:rsidRDefault="009B3FAD" w:rsidP="009B3FAD">
                  <w:pPr>
                    <w:spacing w:after="200"/>
                    <w:ind w:left="720"/>
                    <w:jc w:val="both"/>
                  </w:pPr>
                </w:p>
              </w:tc>
              <w:tc>
                <w:tcPr>
                  <w:tcW w:w="3611" w:type="dxa"/>
                  <w:tcBorders>
                    <w:top w:val="nil"/>
                    <w:left w:val="single" w:sz="8" w:space="0" w:color="auto"/>
                    <w:bottom w:val="single" w:sz="8" w:space="0" w:color="auto"/>
                    <w:right w:val="single" w:sz="8" w:space="0" w:color="auto"/>
                  </w:tcBorders>
                  <w:shd w:val="clear" w:color="auto" w:fill="B8CCE4" w:themeFill="accent1" w:themeFillTint="66"/>
                  <w:noWrap/>
                  <w:vAlign w:val="center"/>
                  <w:hideMark/>
                </w:tcPr>
                <w:p w14:paraId="5A31CDAF" w14:textId="77777777" w:rsidR="009B3FAD" w:rsidRPr="005E1759" w:rsidRDefault="009B3FAD" w:rsidP="009B3FAD">
                  <w:pPr>
                    <w:spacing w:after="200"/>
                    <w:ind w:left="720"/>
                    <w:jc w:val="both"/>
                  </w:pPr>
                  <w:r w:rsidRPr="005E1759">
                    <w:t>investors</w:t>
                  </w:r>
                </w:p>
              </w:tc>
              <w:tc>
                <w:tcPr>
                  <w:tcW w:w="236" w:type="dxa"/>
                  <w:tcBorders>
                    <w:top w:val="nil"/>
                    <w:left w:val="nil"/>
                    <w:bottom w:val="nil"/>
                    <w:right w:val="nil"/>
                  </w:tcBorders>
                  <w:shd w:val="clear" w:color="auto" w:fill="auto"/>
                  <w:noWrap/>
                  <w:vAlign w:val="center"/>
                  <w:hideMark/>
                </w:tcPr>
                <w:p w14:paraId="43ACA43E" w14:textId="77777777" w:rsidR="009B3FAD" w:rsidRPr="005E1759" w:rsidRDefault="009B3FAD" w:rsidP="009B3FAD">
                  <w:pPr>
                    <w:spacing w:after="200"/>
                    <w:ind w:left="720"/>
                    <w:jc w:val="both"/>
                  </w:pPr>
                </w:p>
              </w:tc>
              <w:tc>
                <w:tcPr>
                  <w:tcW w:w="3472" w:type="dxa"/>
                  <w:tcBorders>
                    <w:top w:val="nil"/>
                    <w:left w:val="single" w:sz="8" w:space="0" w:color="auto"/>
                    <w:bottom w:val="single" w:sz="8" w:space="0" w:color="auto"/>
                    <w:right w:val="single" w:sz="8" w:space="0" w:color="auto"/>
                  </w:tcBorders>
                  <w:shd w:val="clear" w:color="auto" w:fill="B8CCE4" w:themeFill="accent1" w:themeFillTint="66"/>
                  <w:noWrap/>
                  <w:vAlign w:val="center"/>
                  <w:hideMark/>
                </w:tcPr>
                <w:p w14:paraId="5125A70E" w14:textId="77777777" w:rsidR="009B3FAD" w:rsidRPr="005E1759" w:rsidRDefault="009B3FAD" w:rsidP="009B3FAD">
                  <w:pPr>
                    <w:spacing w:after="200"/>
                    <w:ind w:left="720"/>
                    <w:jc w:val="both"/>
                  </w:pPr>
                  <w:r w:rsidRPr="005E1759">
                    <w:t> </w:t>
                  </w:r>
                </w:p>
              </w:tc>
            </w:tr>
            <w:tr w:rsidR="00EE35E1" w:rsidRPr="005E1759" w14:paraId="0B75B10D" w14:textId="77777777" w:rsidTr="00EE35E1">
              <w:trPr>
                <w:trHeight w:val="340"/>
                <w:jc w:val="center"/>
              </w:trPr>
              <w:tc>
                <w:tcPr>
                  <w:tcW w:w="540" w:type="dxa"/>
                  <w:vMerge/>
                  <w:tcBorders>
                    <w:top w:val="single" w:sz="8" w:space="0" w:color="000000"/>
                    <w:left w:val="single" w:sz="8" w:space="0" w:color="auto"/>
                    <w:bottom w:val="single" w:sz="8" w:space="0" w:color="000000"/>
                    <w:right w:val="single" w:sz="8" w:space="0" w:color="auto"/>
                  </w:tcBorders>
                  <w:shd w:val="clear" w:color="auto" w:fill="9BBB59" w:themeFill="accent3"/>
                  <w:vAlign w:val="center"/>
                </w:tcPr>
                <w:p w14:paraId="5E5D0A12" w14:textId="77777777" w:rsidR="00EE35E1" w:rsidRPr="005E1759" w:rsidRDefault="00EE35E1" w:rsidP="009B3FAD">
                  <w:pPr>
                    <w:spacing w:after="200"/>
                    <w:ind w:left="720"/>
                    <w:jc w:val="both"/>
                  </w:pPr>
                </w:p>
              </w:tc>
              <w:tc>
                <w:tcPr>
                  <w:tcW w:w="459" w:type="dxa"/>
                  <w:tcBorders>
                    <w:top w:val="nil"/>
                    <w:left w:val="nil"/>
                    <w:bottom w:val="nil"/>
                    <w:right w:val="nil"/>
                  </w:tcBorders>
                  <w:shd w:val="clear" w:color="auto" w:fill="auto"/>
                  <w:noWrap/>
                  <w:vAlign w:val="center"/>
                </w:tcPr>
                <w:p w14:paraId="32582AC8" w14:textId="77777777" w:rsidR="00EE35E1" w:rsidRPr="005E1759" w:rsidRDefault="00EE35E1" w:rsidP="009B3FAD">
                  <w:pPr>
                    <w:spacing w:after="200"/>
                    <w:ind w:left="720"/>
                    <w:jc w:val="both"/>
                  </w:pPr>
                </w:p>
              </w:tc>
              <w:tc>
                <w:tcPr>
                  <w:tcW w:w="3611" w:type="dxa"/>
                  <w:tcBorders>
                    <w:top w:val="single" w:sz="8" w:space="0" w:color="auto"/>
                    <w:left w:val="single" w:sz="8" w:space="0" w:color="auto"/>
                    <w:bottom w:val="single" w:sz="8" w:space="0" w:color="auto"/>
                    <w:right w:val="single" w:sz="8" w:space="0" w:color="auto"/>
                  </w:tcBorders>
                  <w:shd w:val="clear" w:color="auto" w:fill="4F81BD" w:themeFill="accent1"/>
                  <w:noWrap/>
                  <w:vAlign w:val="center"/>
                </w:tcPr>
                <w:p w14:paraId="7B6E171D" w14:textId="2F059373" w:rsidR="00EE35E1" w:rsidRPr="005E1759" w:rsidRDefault="00EE35E1" w:rsidP="009B3FAD">
                  <w:pPr>
                    <w:spacing w:after="200"/>
                    <w:ind w:left="720"/>
                    <w:jc w:val="both"/>
                  </w:pPr>
                  <w:r>
                    <w:t>Keep Satisfied</w:t>
                  </w:r>
                </w:p>
              </w:tc>
              <w:tc>
                <w:tcPr>
                  <w:tcW w:w="236" w:type="dxa"/>
                  <w:tcBorders>
                    <w:top w:val="nil"/>
                    <w:left w:val="nil"/>
                    <w:bottom w:val="nil"/>
                    <w:right w:val="nil"/>
                  </w:tcBorders>
                  <w:shd w:val="clear" w:color="auto" w:fill="auto"/>
                  <w:noWrap/>
                  <w:vAlign w:val="center"/>
                </w:tcPr>
                <w:p w14:paraId="4979B948" w14:textId="77777777" w:rsidR="00EE35E1" w:rsidRPr="005E1759" w:rsidRDefault="00EE35E1" w:rsidP="009B3FAD">
                  <w:pPr>
                    <w:spacing w:after="200"/>
                    <w:ind w:left="720"/>
                    <w:jc w:val="both"/>
                  </w:pPr>
                </w:p>
              </w:tc>
              <w:tc>
                <w:tcPr>
                  <w:tcW w:w="3472" w:type="dxa"/>
                  <w:tcBorders>
                    <w:top w:val="single" w:sz="8" w:space="0" w:color="auto"/>
                    <w:left w:val="single" w:sz="8" w:space="0" w:color="auto"/>
                    <w:bottom w:val="single" w:sz="8" w:space="0" w:color="auto"/>
                    <w:right w:val="single" w:sz="8" w:space="0" w:color="auto"/>
                  </w:tcBorders>
                  <w:shd w:val="clear" w:color="auto" w:fill="4F81BD" w:themeFill="accent1"/>
                  <w:noWrap/>
                  <w:vAlign w:val="center"/>
                </w:tcPr>
                <w:p w14:paraId="5DC5E1D6" w14:textId="2132C3E2" w:rsidR="00EE35E1" w:rsidRPr="005E1759" w:rsidRDefault="00EE35E1" w:rsidP="009B3FAD">
                  <w:pPr>
                    <w:spacing w:after="200"/>
                    <w:ind w:left="720"/>
                    <w:jc w:val="both"/>
                  </w:pPr>
                  <w:r>
                    <w:t>Manage Closely</w:t>
                  </w:r>
                </w:p>
              </w:tc>
            </w:tr>
            <w:tr w:rsidR="009B3FAD" w:rsidRPr="005E1759" w14:paraId="7E47F6CB" w14:textId="77777777" w:rsidTr="00EE35E1">
              <w:trPr>
                <w:trHeight w:val="320"/>
                <w:jc w:val="center"/>
              </w:trPr>
              <w:tc>
                <w:tcPr>
                  <w:tcW w:w="540" w:type="dxa"/>
                  <w:vMerge/>
                  <w:tcBorders>
                    <w:top w:val="single" w:sz="8" w:space="0" w:color="000000"/>
                    <w:left w:val="single" w:sz="8" w:space="0" w:color="auto"/>
                    <w:bottom w:val="single" w:sz="8" w:space="0" w:color="000000"/>
                    <w:right w:val="single" w:sz="8" w:space="0" w:color="auto"/>
                  </w:tcBorders>
                  <w:shd w:val="clear" w:color="auto" w:fill="9BBB59" w:themeFill="accent3"/>
                  <w:vAlign w:val="center"/>
                  <w:hideMark/>
                </w:tcPr>
                <w:p w14:paraId="42686A26" w14:textId="77777777" w:rsidR="009B3FAD" w:rsidRPr="005E1759" w:rsidRDefault="009B3FAD" w:rsidP="009B3FAD">
                  <w:pPr>
                    <w:spacing w:after="200"/>
                    <w:ind w:left="720"/>
                    <w:jc w:val="both"/>
                  </w:pPr>
                </w:p>
              </w:tc>
              <w:tc>
                <w:tcPr>
                  <w:tcW w:w="459" w:type="dxa"/>
                  <w:tcBorders>
                    <w:top w:val="nil"/>
                    <w:left w:val="nil"/>
                    <w:bottom w:val="nil"/>
                    <w:right w:val="nil"/>
                  </w:tcBorders>
                  <w:shd w:val="clear" w:color="auto" w:fill="auto"/>
                  <w:noWrap/>
                  <w:vAlign w:val="center"/>
                  <w:hideMark/>
                </w:tcPr>
                <w:p w14:paraId="3ABD1E94" w14:textId="77777777" w:rsidR="009B3FAD" w:rsidRPr="005E1759" w:rsidRDefault="009B3FAD" w:rsidP="009B3FAD">
                  <w:pPr>
                    <w:spacing w:after="200"/>
                    <w:ind w:left="720"/>
                    <w:jc w:val="both"/>
                  </w:pPr>
                </w:p>
              </w:tc>
              <w:tc>
                <w:tcPr>
                  <w:tcW w:w="3611" w:type="dxa"/>
                  <w:tcBorders>
                    <w:top w:val="nil"/>
                    <w:left w:val="single" w:sz="4" w:space="0" w:color="auto"/>
                    <w:bottom w:val="nil"/>
                    <w:right w:val="nil"/>
                  </w:tcBorders>
                  <w:shd w:val="clear" w:color="auto" w:fill="auto"/>
                  <w:noWrap/>
                  <w:vAlign w:val="center"/>
                  <w:hideMark/>
                </w:tcPr>
                <w:p w14:paraId="044AE764" w14:textId="77777777" w:rsidR="009B3FAD" w:rsidRPr="005E1759" w:rsidRDefault="009B3FAD" w:rsidP="009B3FAD">
                  <w:pPr>
                    <w:spacing w:after="200"/>
                    <w:ind w:left="720"/>
                    <w:jc w:val="both"/>
                  </w:pPr>
                  <w:r w:rsidRPr="005E1759">
                    <w:t> </w:t>
                  </w:r>
                </w:p>
              </w:tc>
              <w:tc>
                <w:tcPr>
                  <w:tcW w:w="236" w:type="dxa"/>
                  <w:tcBorders>
                    <w:top w:val="nil"/>
                    <w:left w:val="nil"/>
                    <w:bottom w:val="nil"/>
                    <w:right w:val="nil"/>
                  </w:tcBorders>
                  <w:shd w:val="clear" w:color="auto" w:fill="auto"/>
                  <w:noWrap/>
                  <w:vAlign w:val="center"/>
                  <w:hideMark/>
                </w:tcPr>
                <w:p w14:paraId="489B8FB7" w14:textId="77777777" w:rsidR="009B3FAD" w:rsidRPr="005E1759" w:rsidRDefault="009B3FAD" w:rsidP="009B3FAD">
                  <w:pPr>
                    <w:spacing w:after="200"/>
                    <w:ind w:left="720"/>
                    <w:jc w:val="both"/>
                  </w:pPr>
                </w:p>
              </w:tc>
              <w:tc>
                <w:tcPr>
                  <w:tcW w:w="3472" w:type="dxa"/>
                  <w:tcBorders>
                    <w:top w:val="nil"/>
                    <w:left w:val="nil"/>
                    <w:bottom w:val="nil"/>
                    <w:right w:val="nil"/>
                  </w:tcBorders>
                  <w:shd w:val="clear" w:color="auto" w:fill="auto"/>
                  <w:noWrap/>
                  <w:vAlign w:val="center"/>
                  <w:hideMark/>
                </w:tcPr>
                <w:p w14:paraId="12E535A7" w14:textId="77777777" w:rsidR="009B3FAD" w:rsidRPr="005E1759" w:rsidRDefault="009B3FAD" w:rsidP="009B3FAD">
                  <w:pPr>
                    <w:spacing w:after="200"/>
                    <w:ind w:left="720"/>
                    <w:jc w:val="both"/>
                  </w:pPr>
                </w:p>
              </w:tc>
            </w:tr>
            <w:tr w:rsidR="009B3FAD" w:rsidRPr="005E1759" w14:paraId="106E15E7" w14:textId="77777777" w:rsidTr="004C5E4D">
              <w:trPr>
                <w:trHeight w:val="340"/>
                <w:jc w:val="center"/>
              </w:trPr>
              <w:tc>
                <w:tcPr>
                  <w:tcW w:w="540" w:type="dxa"/>
                  <w:vMerge/>
                  <w:tcBorders>
                    <w:top w:val="single" w:sz="8" w:space="0" w:color="000000"/>
                    <w:left w:val="single" w:sz="8" w:space="0" w:color="auto"/>
                    <w:bottom w:val="single" w:sz="8" w:space="0" w:color="000000"/>
                    <w:right w:val="single" w:sz="8" w:space="0" w:color="auto"/>
                  </w:tcBorders>
                  <w:shd w:val="clear" w:color="auto" w:fill="9BBB59" w:themeFill="accent3"/>
                  <w:vAlign w:val="center"/>
                  <w:hideMark/>
                </w:tcPr>
                <w:p w14:paraId="29D3D39E" w14:textId="77777777" w:rsidR="009B3FAD" w:rsidRPr="005E1759" w:rsidRDefault="009B3FAD" w:rsidP="009B3FAD">
                  <w:pPr>
                    <w:spacing w:after="200"/>
                    <w:ind w:left="720"/>
                    <w:jc w:val="both"/>
                  </w:pPr>
                </w:p>
              </w:tc>
              <w:tc>
                <w:tcPr>
                  <w:tcW w:w="459" w:type="dxa"/>
                  <w:tcBorders>
                    <w:top w:val="nil"/>
                    <w:left w:val="nil"/>
                    <w:bottom w:val="nil"/>
                    <w:right w:val="nil"/>
                  </w:tcBorders>
                  <w:shd w:val="clear" w:color="auto" w:fill="auto"/>
                  <w:noWrap/>
                  <w:vAlign w:val="center"/>
                  <w:hideMark/>
                </w:tcPr>
                <w:p w14:paraId="3E6A1044" w14:textId="77777777" w:rsidR="009B3FAD" w:rsidRPr="005E1759" w:rsidRDefault="009B3FAD" w:rsidP="009B3FAD">
                  <w:pPr>
                    <w:spacing w:after="200"/>
                    <w:ind w:left="720"/>
                    <w:jc w:val="both"/>
                  </w:pPr>
                </w:p>
              </w:tc>
              <w:tc>
                <w:tcPr>
                  <w:tcW w:w="3611" w:type="dxa"/>
                  <w:tcBorders>
                    <w:top w:val="nil"/>
                    <w:left w:val="single" w:sz="4" w:space="0" w:color="auto"/>
                    <w:bottom w:val="single" w:sz="8" w:space="0" w:color="auto"/>
                    <w:right w:val="nil"/>
                  </w:tcBorders>
                  <w:shd w:val="clear" w:color="auto" w:fill="auto"/>
                  <w:noWrap/>
                  <w:vAlign w:val="center"/>
                  <w:hideMark/>
                </w:tcPr>
                <w:p w14:paraId="05FEDF91" w14:textId="77777777" w:rsidR="009B3FAD" w:rsidRPr="005E1759" w:rsidRDefault="009B3FAD" w:rsidP="009B3FAD">
                  <w:pPr>
                    <w:spacing w:after="200"/>
                    <w:ind w:left="720"/>
                    <w:jc w:val="both"/>
                  </w:pPr>
                  <w:r w:rsidRPr="005E1759">
                    <w:t> </w:t>
                  </w:r>
                </w:p>
              </w:tc>
              <w:tc>
                <w:tcPr>
                  <w:tcW w:w="236" w:type="dxa"/>
                  <w:tcBorders>
                    <w:top w:val="nil"/>
                    <w:left w:val="nil"/>
                    <w:bottom w:val="nil"/>
                    <w:right w:val="nil"/>
                  </w:tcBorders>
                  <w:shd w:val="clear" w:color="auto" w:fill="auto"/>
                  <w:noWrap/>
                  <w:vAlign w:val="center"/>
                  <w:hideMark/>
                </w:tcPr>
                <w:p w14:paraId="1DD36F81" w14:textId="77777777" w:rsidR="009B3FAD" w:rsidRPr="005E1759" w:rsidRDefault="009B3FAD" w:rsidP="009B3FAD">
                  <w:pPr>
                    <w:spacing w:after="200"/>
                    <w:ind w:left="720"/>
                    <w:jc w:val="both"/>
                  </w:pPr>
                </w:p>
              </w:tc>
              <w:tc>
                <w:tcPr>
                  <w:tcW w:w="3472" w:type="dxa"/>
                  <w:tcBorders>
                    <w:top w:val="nil"/>
                    <w:left w:val="nil"/>
                    <w:bottom w:val="single" w:sz="8" w:space="0" w:color="auto"/>
                    <w:right w:val="nil"/>
                  </w:tcBorders>
                  <w:shd w:val="clear" w:color="auto" w:fill="auto"/>
                  <w:noWrap/>
                  <w:vAlign w:val="center"/>
                  <w:hideMark/>
                </w:tcPr>
                <w:p w14:paraId="536979AF" w14:textId="77777777" w:rsidR="009B3FAD" w:rsidRPr="005E1759" w:rsidRDefault="009B3FAD" w:rsidP="009B3FAD">
                  <w:pPr>
                    <w:spacing w:after="200"/>
                    <w:ind w:left="720"/>
                    <w:jc w:val="both"/>
                  </w:pPr>
                </w:p>
              </w:tc>
            </w:tr>
            <w:tr w:rsidR="00EE35E1" w:rsidRPr="005E1759" w14:paraId="0F111667" w14:textId="77777777" w:rsidTr="004C5E4D">
              <w:trPr>
                <w:trHeight w:val="320"/>
                <w:jc w:val="center"/>
              </w:trPr>
              <w:tc>
                <w:tcPr>
                  <w:tcW w:w="540" w:type="dxa"/>
                  <w:vMerge/>
                  <w:tcBorders>
                    <w:top w:val="single" w:sz="8" w:space="0" w:color="000000"/>
                    <w:left w:val="single" w:sz="8" w:space="0" w:color="auto"/>
                    <w:bottom w:val="single" w:sz="8" w:space="0" w:color="000000"/>
                    <w:right w:val="single" w:sz="8" w:space="0" w:color="auto"/>
                  </w:tcBorders>
                  <w:shd w:val="clear" w:color="auto" w:fill="9BBB59" w:themeFill="accent3"/>
                  <w:vAlign w:val="center"/>
                  <w:hideMark/>
                </w:tcPr>
                <w:p w14:paraId="6A4B04E6" w14:textId="77777777" w:rsidR="00EE35E1" w:rsidRPr="005E1759" w:rsidRDefault="00EE35E1" w:rsidP="00EE35E1">
                  <w:pPr>
                    <w:spacing w:after="200"/>
                    <w:ind w:left="720"/>
                    <w:jc w:val="both"/>
                  </w:pPr>
                </w:p>
              </w:tc>
              <w:tc>
                <w:tcPr>
                  <w:tcW w:w="459" w:type="dxa"/>
                  <w:tcBorders>
                    <w:top w:val="nil"/>
                    <w:left w:val="nil"/>
                    <w:bottom w:val="nil"/>
                    <w:right w:val="nil"/>
                  </w:tcBorders>
                  <w:shd w:val="clear" w:color="auto" w:fill="auto"/>
                  <w:noWrap/>
                  <w:vAlign w:val="center"/>
                  <w:hideMark/>
                </w:tcPr>
                <w:p w14:paraId="5B07DE6B" w14:textId="77777777" w:rsidR="00EE35E1" w:rsidRPr="005E1759" w:rsidRDefault="00EE35E1" w:rsidP="00EE35E1">
                  <w:pPr>
                    <w:spacing w:after="200"/>
                    <w:ind w:left="720"/>
                    <w:jc w:val="both"/>
                  </w:pPr>
                </w:p>
              </w:tc>
              <w:tc>
                <w:tcPr>
                  <w:tcW w:w="3611" w:type="dxa"/>
                  <w:tcBorders>
                    <w:top w:val="single" w:sz="8" w:space="0" w:color="auto"/>
                    <w:left w:val="single" w:sz="8" w:space="0" w:color="auto"/>
                    <w:bottom w:val="nil"/>
                    <w:right w:val="single" w:sz="8" w:space="0" w:color="auto"/>
                  </w:tcBorders>
                  <w:shd w:val="clear" w:color="auto" w:fill="8DB3E2" w:themeFill="text2" w:themeFillTint="66"/>
                  <w:noWrap/>
                  <w:vAlign w:val="center"/>
                  <w:hideMark/>
                </w:tcPr>
                <w:p w14:paraId="57EC9A2B" w14:textId="77777777" w:rsidR="00EE35E1" w:rsidRPr="005E1759" w:rsidRDefault="00EE35E1" w:rsidP="00EE35E1">
                  <w:pPr>
                    <w:spacing w:after="200"/>
                    <w:ind w:left="720"/>
                    <w:jc w:val="both"/>
                  </w:pPr>
                  <w:r w:rsidRPr="005E1759">
                    <w:t>Social and public authorities</w:t>
                  </w:r>
                </w:p>
              </w:tc>
              <w:tc>
                <w:tcPr>
                  <w:tcW w:w="236" w:type="dxa"/>
                  <w:tcBorders>
                    <w:top w:val="nil"/>
                    <w:left w:val="nil"/>
                    <w:bottom w:val="nil"/>
                    <w:right w:val="nil"/>
                  </w:tcBorders>
                  <w:shd w:val="clear" w:color="auto" w:fill="auto"/>
                  <w:noWrap/>
                  <w:vAlign w:val="center"/>
                  <w:hideMark/>
                </w:tcPr>
                <w:p w14:paraId="2AE341A8" w14:textId="77777777" w:rsidR="00EE35E1" w:rsidRPr="005E1759" w:rsidRDefault="00EE35E1" w:rsidP="00EE35E1">
                  <w:pPr>
                    <w:spacing w:after="200"/>
                    <w:ind w:left="720"/>
                    <w:jc w:val="both"/>
                  </w:pPr>
                </w:p>
              </w:tc>
              <w:tc>
                <w:tcPr>
                  <w:tcW w:w="3472" w:type="dxa"/>
                  <w:tcBorders>
                    <w:top w:val="single" w:sz="8" w:space="0" w:color="auto"/>
                    <w:left w:val="single" w:sz="8" w:space="0" w:color="auto"/>
                    <w:bottom w:val="nil"/>
                    <w:right w:val="single" w:sz="8" w:space="0" w:color="auto"/>
                  </w:tcBorders>
                  <w:shd w:val="clear" w:color="auto" w:fill="8DB3E2" w:themeFill="text2" w:themeFillTint="66"/>
                  <w:noWrap/>
                  <w:vAlign w:val="center"/>
                  <w:hideMark/>
                </w:tcPr>
                <w:p w14:paraId="6B5AA24B" w14:textId="49129F7C" w:rsidR="00EE35E1" w:rsidRPr="005E1759" w:rsidRDefault="00EE35E1" w:rsidP="00EE35E1">
                  <w:pPr>
                    <w:spacing w:after="200"/>
                    <w:ind w:left="720"/>
                    <w:jc w:val="both"/>
                  </w:pPr>
                  <w:r w:rsidRPr="005E1759">
                    <w:t>Customers</w:t>
                  </w:r>
                </w:p>
              </w:tc>
            </w:tr>
            <w:tr w:rsidR="00EE35E1" w:rsidRPr="005E1759" w14:paraId="55D7CCFB" w14:textId="77777777" w:rsidTr="004C5E4D">
              <w:trPr>
                <w:trHeight w:val="320"/>
                <w:jc w:val="center"/>
              </w:trPr>
              <w:tc>
                <w:tcPr>
                  <w:tcW w:w="540" w:type="dxa"/>
                  <w:vMerge/>
                  <w:tcBorders>
                    <w:top w:val="single" w:sz="8" w:space="0" w:color="000000"/>
                    <w:left w:val="single" w:sz="8" w:space="0" w:color="auto"/>
                    <w:bottom w:val="single" w:sz="8" w:space="0" w:color="000000"/>
                    <w:right w:val="single" w:sz="8" w:space="0" w:color="auto"/>
                  </w:tcBorders>
                  <w:shd w:val="clear" w:color="auto" w:fill="9BBB59" w:themeFill="accent3"/>
                  <w:vAlign w:val="center"/>
                  <w:hideMark/>
                </w:tcPr>
                <w:p w14:paraId="1D952A56" w14:textId="77777777" w:rsidR="00EE35E1" w:rsidRPr="005E1759" w:rsidRDefault="00EE35E1" w:rsidP="00EE35E1">
                  <w:pPr>
                    <w:spacing w:after="200"/>
                    <w:ind w:left="720"/>
                    <w:jc w:val="both"/>
                  </w:pPr>
                </w:p>
              </w:tc>
              <w:tc>
                <w:tcPr>
                  <w:tcW w:w="459" w:type="dxa"/>
                  <w:tcBorders>
                    <w:top w:val="nil"/>
                    <w:left w:val="nil"/>
                    <w:bottom w:val="nil"/>
                    <w:right w:val="nil"/>
                  </w:tcBorders>
                  <w:shd w:val="clear" w:color="auto" w:fill="auto"/>
                  <w:noWrap/>
                  <w:vAlign w:val="center"/>
                  <w:hideMark/>
                </w:tcPr>
                <w:p w14:paraId="7E85F291" w14:textId="77777777" w:rsidR="00EE35E1" w:rsidRPr="005E1759" w:rsidRDefault="00EE35E1" w:rsidP="00EE35E1">
                  <w:pPr>
                    <w:spacing w:after="200"/>
                    <w:ind w:left="720"/>
                    <w:jc w:val="both"/>
                  </w:pPr>
                </w:p>
              </w:tc>
              <w:tc>
                <w:tcPr>
                  <w:tcW w:w="3611" w:type="dxa"/>
                  <w:tcBorders>
                    <w:top w:val="nil"/>
                    <w:left w:val="single" w:sz="8" w:space="0" w:color="auto"/>
                    <w:bottom w:val="nil"/>
                    <w:right w:val="single" w:sz="8" w:space="0" w:color="auto"/>
                  </w:tcBorders>
                  <w:shd w:val="clear" w:color="auto" w:fill="8DB3E2" w:themeFill="text2" w:themeFillTint="66"/>
                  <w:noWrap/>
                  <w:vAlign w:val="center"/>
                  <w:hideMark/>
                </w:tcPr>
                <w:p w14:paraId="73B78FE5" w14:textId="709CCDB1" w:rsidR="00EE35E1" w:rsidRPr="005E1759" w:rsidRDefault="00EE35E1" w:rsidP="00EE35E1">
                  <w:pPr>
                    <w:spacing w:after="200"/>
                    <w:ind w:left="720"/>
                    <w:jc w:val="both"/>
                  </w:pPr>
                  <w:r w:rsidRPr="005E1759">
                    <w:t> </w:t>
                  </w:r>
                  <w:r>
                    <w:t>Competitor ports, Local and global</w:t>
                  </w:r>
                </w:p>
              </w:tc>
              <w:tc>
                <w:tcPr>
                  <w:tcW w:w="236" w:type="dxa"/>
                  <w:tcBorders>
                    <w:top w:val="nil"/>
                    <w:left w:val="nil"/>
                    <w:bottom w:val="nil"/>
                    <w:right w:val="nil"/>
                  </w:tcBorders>
                  <w:shd w:val="clear" w:color="auto" w:fill="auto"/>
                  <w:noWrap/>
                  <w:vAlign w:val="center"/>
                  <w:hideMark/>
                </w:tcPr>
                <w:p w14:paraId="641841B2" w14:textId="77777777" w:rsidR="00EE35E1" w:rsidRPr="005E1759" w:rsidRDefault="00EE35E1" w:rsidP="00EE35E1">
                  <w:pPr>
                    <w:spacing w:after="200"/>
                    <w:ind w:left="720"/>
                    <w:jc w:val="both"/>
                  </w:pPr>
                </w:p>
              </w:tc>
              <w:tc>
                <w:tcPr>
                  <w:tcW w:w="3472" w:type="dxa"/>
                  <w:tcBorders>
                    <w:top w:val="nil"/>
                    <w:left w:val="single" w:sz="8" w:space="0" w:color="auto"/>
                    <w:bottom w:val="nil"/>
                    <w:right w:val="single" w:sz="8" w:space="0" w:color="auto"/>
                  </w:tcBorders>
                  <w:shd w:val="clear" w:color="auto" w:fill="8DB3E2" w:themeFill="text2" w:themeFillTint="66"/>
                  <w:noWrap/>
                  <w:vAlign w:val="center"/>
                  <w:hideMark/>
                </w:tcPr>
                <w:p w14:paraId="119D2D19" w14:textId="752F49BA" w:rsidR="00EE35E1" w:rsidRPr="005E1759" w:rsidRDefault="00EE35E1" w:rsidP="00EE35E1">
                  <w:pPr>
                    <w:spacing w:after="200"/>
                    <w:ind w:left="720"/>
                    <w:jc w:val="both"/>
                  </w:pPr>
                  <w:r w:rsidRPr="005E1759">
                    <w:t>Strategic Partners</w:t>
                  </w:r>
                </w:p>
              </w:tc>
            </w:tr>
            <w:tr w:rsidR="00EE35E1" w:rsidRPr="005E1759" w14:paraId="3B1F5C25" w14:textId="77777777" w:rsidTr="004C5E4D">
              <w:trPr>
                <w:trHeight w:val="320"/>
                <w:jc w:val="center"/>
              </w:trPr>
              <w:tc>
                <w:tcPr>
                  <w:tcW w:w="540" w:type="dxa"/>
                  <w:vMerge/>
                  <w:tcBorders>
                    <w:top w:val="single" w:sz="8" w:space="0" w:color="000000"/>
                    <w:left w:val="single" w:sz="8" w:space="0" w:color="auto"/>
                    <w:bottom w:val="single" w:sz="8" w:space="0" w:color="000000"/>
                    <w:right w:val="single" w:sz="8" w:space="0" w:color="auto"/>
                  </w:tcBorders>
                  <w:shd w:val="clear" w:color="auto" w:fill="9BBB59" w:themeFill="accent3"/>
                  <w:vAlign w:val="center"/>
                  <w:hideMark/>
                </w:tcPr>
                <w:p w14:paraId="52DF9C2A" w14:textId="77777777" w:rsidR="00EE35E1" w:rsidRPr="005E1759" w:rsidRDefault="00EE35E1" w:rsidP="00EE35E1">
                  <w:pPr>
                    <w:spacing w:after="200"/>
                    <w:ind w:left="720"/>
                    <w:jc w:val="both"/>
                  </w:pPr>
                </w:p>
              </w:tc>
              <w:tc>
                <w:tcPr>
                  <w:tcW w:w="459" w:type="dxa"/>
                  <w:tcBorders>
                    <w:top w:val="nil"/>
                    <w:left w:val="nil"/>
                    <w:bottom w:val="nil"/>
                    <w:right w:val="nil"/>
                  </w:tcBorders>
                  <w:shd w:val="clear" w:color="auto" w:fill="auto"/>
                  <w:noWrap/>
                  <w:vAlign w:val="center"/>
                  <w:hideMark/>
                </w:tcPr>
                <w:p w14:paraId="6776CF12" w14:textId="77777777" w:rsidR="00EE35E1" w:rsidRPr="005E1759" w:rsidRDefault="00EE35E1" w:rsidP="00EE35E1">
                  <w:pPr>
                    <w:spacing w:after="200"/>
                    <w:ind w:left="720"/>
                    <w:jc w:val="both"/>
                  </w:pPr>
                </w:p>
              </w:tc>
              <w:tc>
                <w:tcPr>
                  <w:tcW w:w="3611" w:type="dxa"/>
                  <w:tcBorders>
                    <w:top w:val="nil"/>
                    <w:left w:val="single" w:sz="8" w:space="0" w:color="auto"/>
                    <w:bottom w:val="nil"/>
                    <w:right w:val="single" w:sz="8" w:space="0" w:color="auto"/>
                  </w:tcBorders>
                  <w:shd w:val="clear" w:color="auto" w:fill="8DB3E2" w:themeFill="text2" w:themeFillTint="66"/>
                  <w:noWrap/>
                  <w:vAlign w:val="center"/>
                  <w:hideMark/>
                </w:tcPr>
                <w:p w14:paraId="53F2E13F" w14:textId="77777777" w:rsidR="00EE35E1" w:rsidRPr="005E1759" w:rsidRDefault="00EE35E1" w:rsidP="00EE35E1">
                  <w:pPr>
                    <w:spacing w:after="200"/>
                    <w:ind w:left="720"/>
                    <w:jc w:val="both"/>
                  </w:pPr>
                  <w:r w:rsidRPr="005E1759">
                    <w:t>Press / media</w:t>
                  </w:r>
                </w:p>
              </w:tc>
              <w:tc>
                <w:tcPr>
                  <w:tcW w:w="236" w:type="dxa"/>
                  <w:tcBorders>
                    <w:top w:val="nil"/>
                    <w:left w:val="nil"/>
                    <w:bottom w:val="nil"/>
                    <w:right w:val="nil"/>
                  </w:tcBorders>
                  <w:shd w:val="clear" w:color="auto" w:fill="auto"/>
                  <w:noWrap/>
                  <w:vAlign w:val="center"/>
                  <w:hideMark/>
                </w:tcPr>
                <w:p w14:paraId="27B80375" w14:textId="77777777" w:rsidR="00EE35E1" w:rsidRPr="005E1759" w:rsidRDefault="00EE35E1" w:rsidP="00EE35E1">
                  <w:pPr>
                    <w:spacing w:after="200"/>
                    <w:ind w:left="720"/>
                    <w:jc w:val="both"/>
                  </w:pPr>
                </w:p>
              </w:tc>
              <w:tc>
                <w:tcPr>
                  <w:tcW w:w="3472" w:type="dxa"/>
                  <w:tcBorders>
                    <w:top w:val="nil"/>
                    <w:left w:val="single" w:sz="8" w:space="0" w:color="auto"/>
                    <w:bottom w:val="nil"/>
                    <w:right w:val="single" w:sz="8" w:space="0" w:color="auto"/>
                  </w:tcBorders>
                  <w:shd w:val="clear" w:color="auto" w:fill="8DB3E2" w:themeFill="text2" w:themeFillTint="66"/>
                  <w:noWrap/>
                  <w:vAlign w:val="center"/>
                  <w:hideMark/>
                </w:tcPr>
                <w:p w14:paraId="5969639D" w14:textId="708C2C9B" w:rsidR="00EE35E1" w:rsidRPr="005E1759" w:rsidRDefault="00EE35E1" w:rsidP="00EE35E1">
                  <w:pPr>
                    <w:spacing w:after="200"/>
                    <w:ind w:left="720"/>
                    <w:jc w:val="both"/>
                  </w:pPr>
                  <w:r w:rsidRPr="005E1759">
                    <w:t>Advisors</w:t>
                  </w:r>
                </w:p>
              </w:tc>
            </w:tr>
            <w:tr w:rsidR="00EE35E1" w:rsidRPr="005E1759" w14:paraId="784765EC" w14:textId="77777777" w:rsidTr="004C5E4D">
              <w:trPr>
                <w:trHeight w:val="320"/>
                <w:jc w:val="center"/>
              </w:trPr>
              <w:tc>
                <w:tcPr>
                  <w:tcW w:w="540" w:type="dxa"/>
                  <w:vMerge/>
                  <w:tcBorders>
                    <w:top w:val="single" w:sz="8" w:space="0" w:color="000000"/>
                    <w:left w:val="single" w:sz="8" w:space="0" w:color="auto"/>
                    <w:bottom w:val="single" w:sz="8" w:space="0" w:color="000000"/>
                    <w:right w:val="single" w:sz="8" w:space="0" w:color="auto"/>
                  </w:tcBorders>
                  <w:shd w:val="clear" w:color="auto" w:fill="9BBB59" w:themeFill="accent3"/>
                  <w:vAlign w:val="center"/>
                  <w:hideMark/>
                </w:tcPr>
                <w:p w14:paraId="3D1ED6AD" w14:textId="77777777" w:rsidR="00EE35E1" w:rsidRPr="005E1759" w:rsidRDefault="00EE35E1" w:rsidP="00EE35E1">
                  <w:pPr>
                    <w:spacing w:after="200"/>
                    <w:ind w:left="720"/>
                    <w:jc w:val="both"/>
                  </w:pPr>
                </w:p>
              </w:tc>
              <w:tc>
                <w:tcPr>
                  <w:tcW w:w="459" w:type="dxa"/>
                  <w:tcBorders>
                    <w:top w:val="nil"/>
                    <w:left w:val="nil"/>
                    <w:bottom w:val="nil"/>
                    <w:right w:val="nil"/>
                  </w:tcBorders>
                  <w:shd w:val="clear" w:color="auto" w:fill="auto"/>
                  <w:noWrap/>
                  <w:vAlign w:val="center"/>
                  <w:hideMark/>
                </w:tcPr>
                <w:p w14:paraId="631E7F84" w14:textId="77777777" w:rsidR="00EE35E1" w:rsidRPr="005E1759" w:rsidRDefault="00EE35E1" w:rsidP="00EE35E1">
                  <w:pPr>
                    <w:spacing w:after="200"/>
                    <w:ind w:left="720"/>
                    <w:jc w:val="both"/>
                  </w:pPr>
                </w:p>
              </w:tc>
              <w:tc>
                <w:tcPr>
                  <w:tcW w:w="3611" w:type="dxa"/>
                  <w:tcBorders>
                    <w:top w:val="nil"/>
                    <w:left w:val="single" w:sz="8" w:space="0" w:color="auto"/>
                    <w:bottom w:val="nil"/>
                    <w:right w:val="single" w:sz="8" w:space="0" w:color="auto"/>
                  </w:tcBorders>
                  <w:shd w:val="clear" w:color="auto" w:fill="8DB3E2" w:themeFill="text2" w:themeFillTint="66"/>
                  <w:noWrap/>
                  <w:vAlign w:val="center"/>
                  <w:hideMark/>
                </w:tcPr>
                <w:p w14:paraId="240ECE89" w14:textId="758134B1" w:rsidR="00EE35E1" w:rsidRPr="005E1759" w:rsidRDefault="00EE35E1" w:rsidP="00EE35E1">
                  <w:pPr>
                    <w:spacing w:after="200"/>
                    <w:ind w:left="720"/>
                    <w:jc w:val="both"/>
                  </w:pPr>
                  <w:r w:rsidRPr="005E1759">
                    <w:t>Local Society</w:t>
                  </w:r>
                </w:p>
              </w:tc>
              <w:tc>
                <w:tcPr>
                  <w:tcW w:w="236" w:type="dxa"/>
                  <w:tcBorders>
                    <w:top w:val="nil"/>
                    <w:left w:val="nil"/>
                    <w:bottom w:val="nil"/>
                    <w:right w:val="nil"/>
                  </w:tcBorders>
                  <w:shd w:val="clear" w:color="auto" w:fill="auto"/>
                  <w:noWrap/>
                  <w:vAlign w:val="center"/>
                  <w:hideMark/>
                </w:tcPr>
                <w:p w14:paraId="6716209A" w14:textId="77777777" w:rsidR="00EE35E1" w:rsidRPr="005E1759" w:rsidRDefault="00EE35E1" w:rsidP="00EE35E1">
                  <w:pPr>
                    <w:spacing w:after="200"/>
                    <w:ind w:left="720"/>
                    <w:jc w:val="both"/>
                  </w:pPr>
                </w:p>
              </w:tc>
              <w:tc>
                <w:tcPr>
                  <w:tcW w:w="3472" w:type="dxa"/>
                  <w:tcBorders>
                    <w:top w:val="nil"/>
                    <w:left w:val="single" w:sz="8" w:space="0" w:color="auto"/>
                    <w:bottom w:val="nil"/>
                    <w:right w:val="single" w:sz="8" w:space="0" w:color="auto"/>
                  </w:tcBorders>
                  <w:shd w:val="clear" w:color="auto" w:fill="8DB3E2" w:themeFill="text2" w:themeFillTint="66"/>
                  <w:noWrap/>
                  <w:vAlign w:val="center"/>
                  <w:hideMark/>
                </w:tcPr>
                <w:p w14:paraId="56EDB50C" w14:textId="06D4ACE4" w:rsidR="00EE35E1" w:rsidRPr="005E1759" w:rsidRDefault="00EE35E1" w:rsidP="00EE35E1">
                  <w:pPr>
                    <w:spacing w:after="200"/>
                    <w:ind w:left="720"/>
                  </w:pPr>
                  <w:r w:rsidRPr="005E1759">
                    <w:t>Subcontractors</w:t>
                  </w:r>
                </w:p>
              </w:tc>
            </w:tr>
            <w:tr w:rsidR="00EE35E1" w:rsidRPr="005E1759" w14:paraId="0A64A0F9" w14:textId="77777777" w:rsidTr="004C5E4D">
              <w:trPr>
                <w:trHeight w:val="340"/>
                <w:jc w:val="center"/>
              </w:trPr>
              <w:tc>
                <w:tcPr>
                  <w:tcW w:w="540" w:type="dxa"/>
                  <w:vMerge/>
                  <w:tcBorders>
                    <w:top w:val="single" w:sz="8" w:space="0" w:color="000000"/>
                    <w:left w:val="single" w:sz="8" w:space="0" w:color="auto"/>
                    <w:bottom w:val="single" w:sz="8" w:space="0" w:color="000000"/>
                    <w:right w:val="single" w:sz="8" w:space="0" w:color="auto"/>
                  </w:tcBorders>
                  <w:shd w:val="clear" w:color="auto" w:fill="9BBB59" w:themeFill="accent3"/>
                  <w:vAlign w:val="center"/>
                  <w:hideMark/>
                </w:tcPr>
                <w:p w14:paraId="661E0365" w14:textId="77777777" w:rsidR="00EE35E1" w:rsidRPr="005E1759" w:rsidRDefault="00EE35E1" w:rsidP="00EE35E1">
                  <w:pPr>
                    <w:spacing w:after="200"/>
                    <w:ind w:left="720"/>
                    <w:jc w:val="both"/>
                  </w:pPr>
                </w:p>
              </w:tc>
              <w:tc>
                <w:tcPr>
                  <w:tcW w:w="459" w:type="dxa"/>
                  <w:tcBorders>
                    <w:top w:val="nil"/>
                    <w:left w:val="nil"/>
                    <w:bottom w:val="nil"/>
                    <w:right w:val="nil"/>
                  </w:tcBorders>
                  <w:shd w:val="clear" w:color="auto" w:fill="auto"/>
                  <w:noWrap/>
                  <w:vAlign w:val="center"/>
                  <w:hideMark/>
                </w:tcPr>
                <w:p w14:paraId="287532DA" w14:textId="77777777" w:rsidR="00EE35E1" w:rsidRPr="005E1759" w:rsidRDefault="00EE35E1" w:rsidP="00EE35E1">
                  <w:pPr>
                    <w:spacing w:after="200"/>
                    <w:ind w:left="720"/>
                    <w:jc w:val="both"/>
                  </w:pPr>
                </w:p>
              </w:tc>
              <w:tc>
                <w:tcPr>
                  <w:tcW w:w="3611" w:type="dxa"/>
                  <w:tcBorders>
                    <w:top w:val="nil"/>
                    <w:left w:val="single" w:sz="8" w:space="0" w:color="auto"/>
                    <w:bottom w:val="single" w:sz="8" w:space="0" w:color="auto"/>
                    <w:right w:val="single" w:sz="8" w:space="0" w:color="auto"/>
                  </w:tcBorders>
                  <w:shd w:val="clear" w:color="auto" w:fill="8DB3E2" w:themeFill="text2" w:themeFillTint="66"/>
                  <w:noWrap/>
                  <w:vAlign w:val="center"/>
                  <w:hideMark/>
                </w:tcPr>
                <w:p w14:paraId="332CA405" w14:textId="03DE3CD4" w:rsidR="00EE35E1" w:rsidRPr="005E1759" w:rsidRDefault="00EE35E1" w:rsidP="00EE35E1">
                  <w:pPr>
                    <w:spacing w:after="200"/>
                    <w:ind w:left="720"/>
                    <w:jc w:val="both"/>
                  </w:pPr>
                </w:p>
              </w:tc>
              <w:tc>
                <w:tcPr>
                  <w:tcW w:w="236" w:type="dxa"/>
                  <w:tcBorders>
                    <w:top w:val="nil"/>
                    <w:left w:val="nil"/>
                    <w:bottom w:val="nil"/>
                    <w:right w:val="nil"/>
                  </w:tcBorders>
                  <w:shd w:val="clear" w:color="auto" w:fill="auto"/>
                  <w:noWrap/>
                  <w:vAlign w:val="center"/>
                  <w:hideMark/>
                </w:tcPr>
                <w:p w14:paraId="529D30F4" w14:textId="77777777" w:rsidR="00EE35E1" w:rsidRPr="005E1759" w:rsidRDefault="00EE35E1" w:rsidP="00EE35E1">
                  <w:pPr>
                    <w:spacing w:after="200"/>
                    <w:ind w:left="720"/>
                    <w:jc w:val="both"/>
                  </w:pPr>
                </w:p>
              </w:tc>
              <w:tc>
                <w:tcPr>
                  <w:tcW w:w="3472" w:type="dxa"/>
                  <w:tcBorders>
                    <w:top w:val="nil"/>
                    <w:left w:val="single" w:sz="8" w:space="0" w:color="auto"/>
                    <w:bottom w:val="single" w:sz="8" w:space="0" w:color="auto"/>
                    <w:right w:val="single" w:sz="8" w:space="0" w:color="auto"/>
                  </w:tcBorders>
                  <w:shd w:val="clear" w:color="auto" w:fill="8DB3E2" w:themeFill="text2" w:themeFillTint="66"/>
                  <w:noWrap/>
                  <w:vAlign w:val="center"/>
                  <w:hideMark/>
                </w:tcPr>
                <w:p w14:paraId="736BD203" w14:textId="2710205D" w:rsidR="00EE35E1" w:rsidRPr="005E1759" w:rsidRDefault="004C5E4D" w:rsidP="00EE35E1">
                  <w:pPr>
                    <w:spacing w:after="200"/>
                    <w:ind w:left="720"/>
                    <w:jc w:val="both"/>
                  </w:pPr>
                  <w:r w:rsidRPr="005E1759">
                    <w:t>Employee</w:t>
                  </w:r>
                </w:p>
              </w:tc>
            </w:tr>
            <w:tr w:rsidR="00EE35E1" w:rsidRPr="005E1759" w14:paraId="29034A79" w14:textId="77777777" w:rsidTr="00EE35E1">
              <w:trPr>
                <w:trHeight w:val="340"/>
                <w:jc w:val="center"/>
              </w:trPr>
              <w:tc>
                <w:tcPr>
                  <w:tcW w:w="540" w:type="dxa"/>
                  <w:vMerge/>
                  <w:tcBorders>
                    <w:top w:val="single" w:sz="8" w:space="0" w:color="000000"/>
                    <w:left w:val="single" w:sz="8" w:space="0" w:color="auto"/>
                    <w:bottom w:val="single" w:sz="8" w:space="0" w:color="000000"/>
                    <w:right w:val="single" w:sz="8" w:space="0" w:color="auto"/>
                  </w:tcBorders>
                  <w:shd w:val="clear" w:color="auto" w:fill="9BBB59" w:themeFill="accent3"/>
                  <w:vAlign w:val="center"/>
                </w:tcPr>
                <w:p w14:paraId="7699F2E7" w14:textId="77777777" w:rsidR="00EE35E1" w:rsidRPr="005E1759" w:rsidRDefault="00EE35E1" w:rsidP="00EE35E1">
                  <w:pPr>
                    <w:spacing w:after="200"/>
                    <w:ind w:left="720"/>
                    <w:jc w:val="both"/>
                  </w:pPr>
                </w:p>
              </w:tc>
              <w:tc>
                <w:tcPr>
                  <w:tcW w:w="459" w:type="dxa"/>
                  <w:tcBorders>
                    <w:top w:val="nil"/>
                    <w:left w:val="nil"/>
                    <w:bottom w:val="nil"/>
                    <w:right w:val="nil"/>
                  </w:tcBorders>
                  <w:shd w:val="clear" w:color="auto" w:fill="auto"/>
                  <w:noWrap/>
                  <w:vAlign w:val="center"/>
                </w:tcPr>
                <w:p w14:paraId="0B088700" w14:textId="77777777" w:rsidR="00EE35E1" w:rsidRPr="005E1759" w:rsidRDefault="00EE35E1" w:rsidP="00EE35E1">
                  <w:pPr>
                    <w:spacing w:after="200"/>
                    <w:ind w:left="720"/>
                    <w:jc w:val="both"/>
                  </w:pPr>
                </w:p>
              </w:tc>
              <w:tc>
                <w:tcPr>
                  <w:tcW w:w="3611" w:type="dxa"/>
                  <w:tcBorders>
                    <w:top w:val="single" w:sz="8" w:space="0" w:color="auto"/>
                    <w:left w:val="single" w:sz="8" w:space="0" w:color="auto"/>
                    <w:bottom w:val="single" w:sz="8" w:space="0" w:color="auto"/>
                    <w:right w:val="single" w:sz="8" w:space="0" w:color="auto"/>
                  </w:tcBorders>
                  <w:shd w:val="clear" w:color="auto" w:fill="4F81BD" w:themeFill="accent1"/>
                  <w:noWrap/>
                  <w:vAlign w:val="center"/>
                </w:tcPr>
                <w:p w14:paraId="612FC0DF" w14:textId="651EFB67" w:rsidR="00EE35E1" w:rsidRPr="005E1759" w:rsidRDefault="00EE35E1" w:rsidP="00EE35E1">
                  <w:pPr>
                    <w:spacing w:after="200"/>
                    <w:ind w:left="720"/>
                    <w:jc w:val="both"/>
                  </w:pPr>
                  <w:r>
                    <w:t>Monitor, Minimum Effort</w:t>
                  </w:r>
                </w:p>
              </w:tc>
              <w:tc>
                <w:tcPr>
                  <w:tcW w:w="236" w:type="dxa"/>
                  <w:tcBorders>
                    <w:top w:val="nil"/>
                    <w:left w:val="nil"/>
                    <w:bottom w:val="nil"/>
                    <w:right w:val="nil"/>
                  </w:tcBorders>
                  <w:shd w:val="clear" w:color="auto" w:fill="auto"/>
                  <w:noWrap/>
                  <w:vAlign w:val="center"/>
                </w:tcPr>
                <w:p w14:paraId="00071BDC" w14:textId="77777777" w:rsidR="00EE35E1" w:rsidRPr="005E1759" w:rsidRDefault="00EE35E1" w:rsidP="00EE35E1">
                  <w:pPr>
                    <w:spacing w:after="200"/>
                    <w:ind w:left="720"/>
                    <w:jc w:val="both"/>
                  </w:pPr>
                </w:p>
              </w:tc>
              <w:tc>
                <w:tcPr>
                  <w:tcW w:w="3472" w:type="dxa"/>
                  <w:tcBorders>
                    <w:top w:val="single" w:sz="8" w:space="0" w:color="auto"/>
                    <w:left w:val="single" w:sz="8" w:space="0" w:color="auto"/>
                    <w:bottom w:val="single" w:sz="8" w:space="0" w:color="auto"/>
                    <w:right w:val="single" w:sz="8" w:space="0" w:color="auto"/>
                  </w:tcBorders>
                  <w:shd w:val="clear" w:color="auto" w:fill="4F81BD" w:themeFill="accent1"/>
                  <w:noWrap/>
                  <w:vAlign w:val="center"/>
                </w:tcPr>
                <w:p w14:paraId="2BC4692A" w14:textId="5CB5C8A1" w:rsidR="00EE35E1" w:rsidRPr="005E1759" w:rsidRDefault="00EE35E1" w:rsidP="00EE35E1">
                  <w:pPr>
                    <w:spacing w:after="200"/>
                    <w:ind w:left="720"/>
                    <w:jc w:val="both"/>
                  </w:pPr>
                  <w:r>
                    <w:t>Keep Informed</w:t>
                  </w:r>
                </w:p>
              </w:tc>
            </w:tr>
            <w:tr w:rsidR="00EE35E1" w:rsidRPr="005E1759" w14:paraId="312FFD18" w14:textId="77777777" w:rsidTr="00EE35E1">
              <w:trPr>
                <w:trHeight w:val="340"/>
                <w:jc w:val="center"/>
              </w:trPr>
              <w:tc>
                <w:tcPr>
                  <w:tcW w:w="540" w:type="dxa"/>
                  <w:vMerge/>
                  <w:tcBorders>
                    <w:top w:val="single" w:sz="8" w:space="0" w:color="000000"/>
                    <w:left w:val="single" w:sz="8" w:space="0" w:color="auto"/>
                    <w:bottom w:val="single" w:sz="4" w:space="0" w:color="auto"/>
                    <w:right w:val="single" w:sz="8" w:space="0" w:color="auto"/>
                  </w:tcBorders>
                  <w:shd w:val="clear" w:color="auto" w:fill="9BBB59" w:themeFill="accent3"/>
                  <w:vAlign w:val="center"/>
                  <w:hideMark/>
                </w:tcPr>
                <w:p w14:paraId="518028E1" w14:textId="77777777" w:rsidR="00EE35E1" w:rsidRPr="005E1759" w:rsidRDefault="00EE35E1" w:rsidP="00EE35E1">
                  <w:pPr>
                    <w:spacing w:after="200"/>
                    <w:ind w:left="720"/>
                    <w:jc w:val="both"/>
                  </w:pPr>
                </w:p>
              </w:tc>
              <w:tc>
                <w:tcPr>
                  <w:tcW w:w="459" w:type="dxa"/>
                  <w:tcBorders>
                    <w:top w:val="nil"/>
                    <w:left w:val="nil"/>
                    <w:bottom w:val="single" w:sz="4" w:space="0" w:color="auto"/>
                    <w:right w:val="nil"/>
                  </w:tcBorders>
                  <w:shd w:val="clear" w:color="auto" w:fill="auto"/>
                  <w:noWrap/>
                  <w:vAlign w:val="center"/>
                  <w:hideMark/>
                </w:tcPr>
                <w:p w14:paraId="3CAD10F6" w14:textId="77777777" w:rsidR="00EE35E1" w:rsidRPr="005E1759" w:rsidRDefault="00EE35E1" w:rsidP="00EE35E1">
                  <w:pPr>
                    <w:spacing w:after="200"/>
                    <w:ind w:left="720"/>
                    <w:jc w:val="both"/>
                  </w:pPr>
                </w:p>
              </w:tc>
              <w:tc>
                <w:tcPr>
                  <w:tcW w:w="3611" w:type="dxa"/>
                  <w:tcBorders>
                    <w:top w:val="nil"/>
                    <w:left w:val="single" w:sz="4" w:space="0" w:color="auto"/>
                    <w:bottom w:val="single" w:sz="4" w:space="0" w:color="auto"/>
                    <w:right w:val="nil"/>
                  </w:tcBorders>
                  <w:shd w:val="clear" w:color="auto" w:fill="auto"/>
                  <w:noWrap/>
                  <w:vAlign w:val="center"/>
                  <w:hideMark/>
                </w:tcPr>
                <w:p w14:paraId="5670834F" w14:textId="77777777" w:rsidR="00EE35E1" w:rsidRPr="005E1759" w:rsidRDefault="00EE35E1" w:rsidP="00EE35E1">
                  <w:pPr>
                    <w:spacing w:after="200"/>
                    <w:ind w:left="720"/>
                    <w:jc w:val="both"/>
                  </w:pPr>
                  <w:r w:rsidRPr="005E1759">
                    <w:t> </w:t>
                  </w:r>
                </w:p>
              </w:tc>
              <w:tc>
                <w:tcPr>
                  <w:tcW w:w="236" w:type="dxa"/>
                  <w:tcBorders>
                    <w:top w:val="nil"/>
                    <w:left w:val="nil"/>
                    <w:bottom w:val="single" w:sz="4" w:space="0" w:color="auto"/>
                    <w:right w:val="nil"/>
                  </w:tcBorders>
                  <w:shd w:val="clear" w:color="auto" w:fill="auto"/>
                  <w:noWrap/>
                  <w:vAlign w:val="center"/>
                  <w:hideMark/>
                </w:tcPr>
                <w:p w14:paraId="356A54A7" w14:textId="77777777" w:rsidR="00EE35E1" w:rsidRPr="005E1759" w:rsidRDefault="00EE35E1" w:rsidP="00EE35E1">
                  <w:pPr>
                    <w:spacing w:after="200"/>
                    <w:ind w:left="720"/>
                    <w:jc w:val="both"/>
                  </w:pPr>
                  <w:r w:rsidRPr="005E1759">
                    <w:t> </w:t>
                  </w:r>
                </w:p>
              </w:tc>
              <w:tc>
                <w:tcPr>
                  <w:tcW w:w="3472" w:type="dxa"/>
                  <w:tcBorders>
                    <w:top w:val="nil"/>
                    <w:left w:val="nil"/>
                    <w:bottom w:val="single" w:sz="4" w:space="0" w:color="auto"/>
                    <w:right w:val="nil"/>
                  </w:tcBorders>
                  <w:shd w:val="clear" w:color="auto" w:fill="auto"/>
                  <w:noWrap/>
                  <w:vAlign w:val="center"/>
                  <w:hideMark/>
                </w:tcPr>
                <w:p w14:paraId="4B3E542C" w14:textId="77777777" w:rsidR="00EE35E1" w:rsidRPr="005E1759" w:rsidRDefault="00EE35E1" w:rsidP="00EE35E1">
                  <w:pPr>
                    <w:spacing w:after="200"/>
                    <w:ind w:left="720"/>
                    <w:jc w:val="both"/>
                  </w:pPr>
                  <w:r w:rsidRPr="005E1759">
                    <w:t> </w:t>
                  </w:r>
                </w:p>
              </w:tc>
            </w:tr>
            <w:tr w:rsidR="00EE35E1" w:rsidRPr="005E1759" w14:paraId="6EB948D5" w14:textId="77777777" w:rsidTr="00EE35E1">
              <w:trPr>
                <w:trHeight w:val="340"/>
                <w:jc w:val="center"/>
              </w:trPr>
              <w:tc>
                <w:tcPr>
                  <w:tcW w:w="540" w:type="dxa"/>
                  <w:tcBorders>
                    <w:top w:val="single" w:sz="4" w:space="0" w:color="auto"/>
                    <w:left w:val="nil"/>
                    <w:bottom w:val="nil"/>
                    <w:right w:val="nil"/>
                  </w:tcBorders>
                  <w:shd w:val="clear" w:color="auto" w:fill="auto"/>
                  <w:noWrap/>
                  <w:vAlign w:val="center"/>
                  <w:hideMark/>
                </w:tcPr>
                <w:p w14:paraId="190D44C8" w14:textId="77777777" w:rsidR="00EE35E1" w:rsidRPr="005E1759" w:rsidRDefault="00EE35E1" w:rsidP="00EE35E1">
                  <w:pPr>
                    <w:spacing w:after="200"/>
                    <w:ind w:left="720"/>
                    <w:jc w:val="both"/>
                  </w:pPr>
                </w:p>
              </w:tc>
              <w:tc>
                <w:tcPr>
                  <w:tcW w:w="459" w:type="dxa"/>
                  <w:tcBorders>
                    <w:top w:val="single" w:sz="4" w:space="0" w:color="auto"/>
                    <w:left w:val="nil"/>
                    <w:bottom w:val="nil"/>
                    <w:right w:val="nil"/>
                  </w:tcBorders>
                  <w:shd w:val="clear" w:color="auto" w:fill="auto"/>
                  <w:noWrap/>
                  <w:vAlign w:val="center"/>
                  <w:hideMark/>
                </w:tcPr>
                <w:p w14:paraId="2D1475F0" w14:textId="77777777" w:rsidR="00EE35E1" w:rsidRPr="005E1759" w:rsidRDefault="00EE35E1" w:rsidP="00EE35E1">
                  <w:pPr>
                    <w:spacing w:after="200"/>
                    <w:ind w:left="720"/>
                    <w:jc w:val="both"/>
                  </w:pPr>
                  <w:r w:rsidRPr="005E1759">
                    <w:t>L</w:t>
                  </w:r>
                </w:p>
              </w:tc>
              <w:tc>
                <w:tcPr>
                  <w:tcW w:w="3611" w:type="dxa"/>
                  <w:tcBorders>
                    <w:top w:val="single" w:sz="4" w:space="0" w:color="auto"/>
                    <w:left w:val="nil"/>
                    <w:bottom w:val="single" w:sz="8" w:space="0" w:color="auto"/>
                    <w:right w:val="nil"/>
                  </w:tcBorders>
                  <w:shd w:val="clear" w:color="auto" w:fill="FBD4B4" w:themeFill="accent6" w:themeFillTint="66"/>
                  <w:noWrap/>
                  <w:vAlign w:val="center"/>
                  <w:hideMark/>
                </w:tcPr>
                <w:p w14:paraId="04FD4465" w14:textId="77777777" w:rsidR="00EE35E1" w:rsidRPr="005E1759" w:rsidRDefault="00EE35E1" w:rsidP="00EE35E1">
                  <w:pPr>
                    <w:spacing w:after="200"/>
                    <w:ind w:left="720"/>
                    <w:jc w:val="both"/>
                  </w:pPr>
                  <w:r w:rsidRPr="005E1759">
                    <w:t>L</w:t>
                  </w:r>
                </w:p>
              </w:tc>
              <w:tc>
                <w:tcPr>
                  <w:tcW w:w="236" w:type="dxa"/>
                  <w:tcBorders>
                    <w:top w:val="single" w:sz="4" w:space="0" w:color="auto"/>
                    <w:left w:val="nil"/>
                    <w:bottom w:val="single" w:sz="8" w:space="0" w:color="auto"/>
                    <w:right w:val="nil"/>
                  </w:tcBorders>
                  <w:shd w:val="clear" w:color="auto" w:fill="FBD4B4" w:themeFill="accent6" w:themeFillTint="66"/>
                  <w:noWrap/>
                  <w:vAlign w:val="center"/>
                  <w:hideMark/>
                </w:tcPr>
                <w:p w14:paraId="03357FC2" w14:textId="77777777" w:rsidR="00EE35E1" w:rsidRPr="005E1759" w:rsidRDefault="00EE35E1" w:rsidP="00EE35E1">
                  <w:pPr>
                    <w:spacing w:after="200"/>
                    <w:ind w:left="720"/>
                    <w:jc w:val="both"/>
                  </w:pPr>
                </w:p>
              </w:tc>
              <w:tc>
                <w:tcPr>
                  <w:tcW w:w="3472" w:type="dxa"/>
                  <w:tcBorders>
                    <w:top w:val="single" w:sz="4" w:space="0" w:color="auto"/>
                    <w:left w:val="nil"/>
                    <w:bottom w:val="single" w:sz="8" w:space="0" w:color="auto"/>
                    <w:right w:val="nil"/>
                  </w:tcBorders>
                  <w:shd w:val="clear" w:color="auto" w:fill="FBD4B4" w:themeFill="accent6" w:themeFillTint="66"/>
                  <w:noWrap/>
                  <w:vAlign w:val="center"/>
                  <w:hideMark/>
                </w:tcPr>
                <w:p w14:paraId="3672D745" w14:textId="77777777" w:rsidR="00EE35E1" w:rsidRPr="005E1759" w:rsidRDefault="00EE35E1" w:rsidP="00EE35E1">
                  <w:pPr>
                    <w:spacing w:after="200"/>
                    <w:ind w:left="720"/>
                    <w:jc w:val="both"/>
                  </w:pPr>
                  <w:r w:rsidRPr="005E1759">
                    <w:t>H</w:t>
                  </w:r>
                </w:p>
              </w:tc>
            </w:tr>
            <w:tr w:rsidR="00EE35E1" w:rsidRPr="005E1759" w14:paraId="28E74F3A" w14:textId="77777777" w:rsidTr="00EE35E1">
              <w:trPr>
                <w:trHeight w:val="340"/>
                <w:jc w:val="center"/>
              </w:trPr>
              <w:tc>
                <w:tcPr>
                  <w:tcW w:w="540" w:type="dxa"/>
                  <w:tcBorders>
                    <w:top w:val="nil"/>
                    <w:left w:val="nil"/>
                    <w:bottom w:val="nil"/>
                    <w:right w:val="nil"/>
                  </w:tcBorders>
                  <w:shd w:val="clear" w:color="auto" w:fill="auto"/>
                  <w:noWrap/>
                  <w:vAlign w:val="center"/>
                  <w:hideMark/>
                </w:tcPr>
                <w:p w14:paraId="552C1142" w14:textId="77777777" w:rsidR="00EE35E1" w:rsidRPr="005E1759" w:rsidRDefault="00EE35E1" w:rsidP="00EE35E1">
                  <w:pPr>
                    <w:spacing w:after="200"/>
                    <w:ind w:left="720"/>
                    <w:jc w:val="both"/>
                  </w:pPr>
                </w:p>
              </w:tc>
              <w:tc>
                <w:tcPr>
                  <w:tcW w:w="459" w:type="dxa"/>
                  <w:tcBorders>
                    <w:top w:val="nil"/>
                    <w:left w:val="nil"/>
                    <w:bottom w:val="nil"/>
                    <w:right w:val="nil"/>
                  </w:tcBorders>
                  <w:shd w:val="clear" w:color="auto" w:fill="auto"/>
                  <w:noWrap/>
                  <w:vAlign w:val="center"/>
                  <w:hideMark/>
                </w:tcPr>
                <w:p w14:paraId="169EF0D0" w14:textId="77777777" w:rsidR="00EE35E1" w:rsidRPr="005E1759" w:rsidRDefault="00EE35E1" w:rsidP="00EE35E1">
                  <w:pPr>
                    <w:spacing w:after="200"/>
                    <w:ind w:left="720"/>
                    <w:jc w:val="both"/>
                  </w:pPr>
                </w:p>
              </w:tc>
              <w:tc>
                <w:tcPr>
                  <w:tcW w:w="7319" w:type="dxa"/>
                  <w:gridSpan w:val="3"/>
                  <w:tcBorders>
                    <w:top w:val="single" w:sz="8" w:space="0" w:color="auto"/>
                    <w:left w:val="single" w:sz="8" w:space="0" w:color="auto"/>
                    <w:bottom w:val="single" w:sz="8" w:space="0" w:color="auto"/>
                    <w:right w:val="single" w:sz="8" w:space="0" w:color="000000"/>
                  </w:tcBorders>
                  <w:shd w:val="clear" w:color="auto" w:fill="9BBB59" w:themeFill="accent3"/>
                  <w:noWrap/>
                  <w:vAlign w:val="center"/>
                  <w:hideMark/>
                </w:tcPr>
                <w:p w14:paraId="6A891B40" w14:textId="77777777" w:rsidR="00EE35E1" w:rsidRPr="005E1759" w:rsidRDefault="00EE35E1" w:rsidP="00EE35E1">
                  <w:pPr>
                    <w:keepNext/>
                    <w:spacing w:after="200"/>
                    <w:ind w:left="720"/>
                    <w:jc w:val="center"/>
                  </w:pPr>
                  <w:r w:rsidRPr="005E1759">
                    <w:t>Interest</w:t>
                  </w:r>
                </w:p>
              </w:tc>
            </w:tr>
          </w:tbl>
          <w:p w14:paraId="495BB2BC" w14:textId="7787D47B" w:rsidR="009B3FAD" w:rsidRDefault="009B3FAD" w:rsidP="00280E7B">
            <w:pPr>
              <w:pStyle w:val="Caption"/>
              <w:jc w:val="center"/>
            </w:pPr>
            <w:bookmarkStart w:id="74" w:name="_Toc76594801"/>
            <w:bookmarkStart w:id="75" w:name="_Toc76671747"/>
            <w:r>
              <w:t xml:space="preserve">Figure </w:t>
            </w:r>
            <w:fldSimple w:instr=" SEQ Figure \* ARABIC ">
              <w:r w:rsidR="00644873">
                <w:rPr>
                  <w:noProof/>
                </w:rPr>
                <w:t>14</w:t>
              </w:r>
            </w:fldSimple>
            <w:r w:rsidRPr="00261ED4">
              <w:t xml:space="preserve"> Stack Holder analysis</w:t>
            </w:r>
            <w:bookmarkEnd w:id="74"/>
            <w:bookmarkEnd w:id="75"/>
          </w:p>
          <w:p w14:paraId="2B84E686" w14:textId="5C100CE5" w:rsidR="009B3FAD" w:rsidRPr="009B3FAD" w:rsidRDefault="009B3FAD" w:rsidP="001771BD">
            <w:pPr>
              <w:pStyle w:val="Heading2"/>
            </w:pPr>
            <w:bookmarkStart w:id="76" w:name="_Toc76829593"/>
            <w:r>
              <w:t>Project Planning</w:t>
            </w:r>
            <w:bookmarkEnd w:id="76"/>
          </w:p>
          <w:p w14:paraId="5F04B56E" w14:textId="77777777" w:rsidR="005E1759" w:rsidRPr="005E1759" w:rsidRDefault="005E1759" w:rsidP="005E1759">
            <w:pPr>
              <w:jc w:val="center"/>
            </w:pPr>
            <w:r w:rsidRPr="005E1759">
              <w:fldChar w:fldCharType="begin"/>
            </w:r>
            <w:r w:rsidRPr="005E1759">
              <w:instrText xml:space="preserve"> INCLUDEPICTURE "/var/folders/0_/43b1t4ld03gdz9fh79tsfctc0000gn/T/com.microsoft.Word/WebArchiveCopyPasteTempFiles/khalifa-port-4-728.jpg?cb=1330934094" \* MERGEFORMATINET </w:instrText>
            </w:r>
            <w:r w:rsidRPr="005E1759">
              <w:fldChar w:fldCharType="separate"/>
            </w:r>
            <w:r w:rsidRPr="005E1759">
              <w:rPr>
                <w:noProof/>
              </w:rPr>
              <w:drawing>
                <wp:inline distT="0" distB="0" distL="0" distR="0" wp14:anchorId="6576FDE3" wp14:editId="20F6D492">
                  <wp:extent cx="3869998" cy="21717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5">
                            <a:extLst>
                              <a:ext uri="{28A0092B-C50C-407E-A947-70E740481C1C}">
                                <a14:useLocalDpi xmlns:a14="http://schemas.microsoft.com/office/drawing/2010/main" val="0"/>
                              </a:ext>
                            </a:extLst>
                          </a:blip>
                          <a:srcRect l="5293" t="28480" r="5100" b="6571"/>
                          <a:stretch/>
                        </pic:blipFill>
                        <pic:spPr bwMode="auto">
                          <a:xfrm>
                            <a:off x="0" y="0"/>
                            <a:ext cx="3870992" cy="2172258"/>
                          </a:xfrm>
                          <a:prstGeom prst="rect">
                            <a:avLst/>
                          </a:prstGeom>
                          <a:noFill/>
                          <a:ln>
                            <a:noFill/>
                          </a:ln>
                          <a:extLst>
                            <a:ext uri="{53640926-AAD7-44D8-BBD7-CCE9431645EC}">
                              <a14:shadowObscured xmlns:a14="http://schemas.microsoft.com/office/drawing/2010/main"/>
                            </a:ext>
                          </a:extLst>
                        </pic:spPr>
                      </pic:pic>
                    </a:graphicData>
                  </a:graphic>
                </wp:inline>
              </w:drawing>
            </w:r>
            <w:r w:rsidRPr="005E1759">
              <w:fldChar w:fldCharType="end"/>
            </w:r>
          </w:p>
          <w:p w14:paraId="52B12E7A" w14:textId="77777777" w:rsidR="005E1759" w:rsidRPr="005E1759" w:rsidRDefault="005E1759" w:rsidP="005E1759">
            <w:r w:rsidRPr="005E1759">
              <w:lastRenderedPageBreak/>
              <w:fldChar w:fldCharType="begin"/>
            </w:r>
            <w:r w:rsidRPr="005E1759">
              <w:instrText xml:space="preserve"> INCLUDEPICTURE "/var/folders/0_/43b1t4ld03gdz9fh79tsfctc0000gn/T/com.microsoft.Word/WebArchiveCopyPasteTempFiles/khalifa-port-7-728.jpg?cb=1330934094" \* MERGEFORMATINET </w:instrText>
            </w:r>
            <w:r w:rsidRPr="005E1759">
              <w:fldChar w:fldCharType="separate"/>
            </w:r>
            <w:r w:rsidRPr="005E1759">
              <w:rPr>
                <w:noProof/>
              </w:rPr>
              <w:drawing>
                <wp:inline distT="0" distB="0" distL="0" distR="0" wp14:anchorId="3845961E" wp14:editId="609CD5C3">
                  <wp:extent cx="3057872" cy="2095200"/>
                  <wp:effectExtent l="0" t="0" r="317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36">
                            <a:extLst>
                              <a:ext uri="{28A0092B-C50C-407E-A947-70E740481C1C}">
                                <a14:useLocalDpi xmlns:a14="http://schemas.microsoft.com/office/drawing/2010/main" val="0"/>
                              </a:ext>
                            </a:extLst>
                          </a:blip>
                          <a:srcRect l="9779" t="18469" r="8341" b="9065"/>
                          <a:stretch/>
                        </pic:blipFill>
                        <pic:spPr bwMode="auto">
                          <a:xfrm>
                            <a:off x="0" y="0"/>
                            <a:ext cx="3057872" cy="2095200"/>
                          </a:xfrm>
                          <a:prstGeom prst="rect">
                            <a:avLst/>
                          </a:prstGeom>
                          <a:noFill/>
                          <a:ln>
                            <a:noFill/>
                          </a:ln>
                          <a:extLst>
                            <a:ext uri="{53640926-AAD7-44D8-BBD7-CCE9431645EC}">
                              <a14:shadowObscured xmlns:a14="http://schemas.microsoft.com/office/drawing/2010/main"/>
                            </a:ext>
                          </a:extLst>
                        </pic:spPr>
                      </pic:pic>
                    </a:graphicData>
                  </a:graphic>
                </wp:inline>
              </w:drawing>
            </w:r>
            <w:r w:rsidRPr="005E1759">
              <w:fldChar w:fldCharType="end"/>
            </w:r>
            <w:r w:rsidRPr="005E1759">
              <w:fldChar w:fldCharType="begin"/>
            </w:r>
            <w:r w:rsidRPr="005E1759">
              <w:instrText xml:space="preserve"> INCLUDEPICTURE "/var/folders/0_/43b1t4ld03gdz9fh79tsfctc0000gn/T/com.microsoft.Word/WebArchiveCopyPasteTempFiles/khalifa-port-8-728.jpg?cb=1330934094" \* MERGEFORMATINET </w:instrText>
            </w:r>
            <w:r w:rsidRPr="005E1759">
              <w:fldChar w:fldCharType="separate"/>
            </w:r>
            <w:r w:rsidRPr="005E1759">
              <w:rPr>
                <w:noProof/>
              </w:rPr>
              <w:drawing>
                <wp:inline distT="0" distB="0" distL="0" distR="0" wp14:anchorId="7BC18403" wp14:editId="49F24FB1">
                  <wp:extent cx="3060000" cy="2358462"/>
                  <wp:effectExtent l="0" t="0" r="127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37">
                            <a:extLst>
                              <a:ext uri="{28A0092B-C50C-407E-A947-70E740481C1C}">
                                <a14:useLocalDpi xmlns:a14="http://schemas.microsoft.com/office/drawing/2010/main" val="0"/>
                              </a:ext>
                            </a:extLst>
                          </a:blip>
                          <a:srcRect l="10638" t="8054" r="8294" b="11239"/>
                          <a:stretch/>
                        </pic:blipFill>
                        <pic:spPr bwMode="auto">
                          <a:xfrm>
                            <a:off x="0" y="0"/>
                            <a:ext cx="3060000" cy="2358462"/>
                          </a:xfrm>
                          <a:prstGeom prst="rect">
                            <a:avLst/>
                          </a:prstGeom>
                          <a:noFill/>
                          <a:ln>
                            <a:noFill/>
                          </a:ln>
                          <a:extLst>
                            <a:ext uri="{53640926-AAD7-44D8-BBD7-CCE9431645EC}">
                              <a14:shadowObscured xmlns:a14="http://schemas.microsoft.com/office/drawing/2010/main"/>
                            </a:ext>
                          </a:extLst>
                        </pic:spPr>
                      </pic:pic>
                    </a:graphicData>
                  </a:graphic>
                </wp:inline>
              </w:drawing>
            </w:r>
            <w:r w:rsidRPr="005E1759">
              <w:fldChar w:fldCharType="end"/>
            </w:r>
          </w:p>
          <w:p w14:paraId="78E41372" w14:textId="77777777" w:rsidR="00A76BAA" w:rsidRDefault="005E1759" w:rsidP="00A76BAA">
            <w:pPr>
              <w:keepNext/>
            </w:pPr>
            <w:r w:rsidRPr="005E1759">
              <w:fldChar w:fldCharType="begin"/>
            </w:r>
            <w:r w:rsidRPr="005E1759">
              <w:instrText xml:space="preserve"> INCLUDEPICTURE "/var/folders/0_/43b1t4ld03gdz9fh79tsfctc0000gn/T/com.microsoft.Word/WebArchiveCopyPasteTempFiles/khalifa-port-11-728.jpg?cb=1330934094" \* MERGEFORMATINET </w:instrText>
            </w:r>
            <w:r w:rsidRPr="005E1759">
              <w:fldChar w:fldCharType="separate"/>
            </w:r>
            <w:r w:rsidRPr="005E1759">
              <w:rPr>
                <w:noProof/>
              </w:rPr>
              <w:drawing>
                <wp:inline distT="0" distB="0" distL="0" distR="0" wp14:anchorId="6FE802A7" wp14:editId="32BABA34">
                  <wp:extent cx="3060000" cy="1909818"/>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38">
                            <a:extLst>
                              <a:ext uri="{28A0092B-C50C-407E-A947-70E740481C1C}">
                                <a14:useLocalDpi xmlns:a14="http://schemas.microsoft.com/office/drawing/2010/main" val="0"/>
                              </a:ext>
                            </a:extLst>
                          </a:blip>
                          <a:srcRect l="10393" t="17057" r="2425" b="12662"/>
                          <a:stretch/>
                        </pic:blipFill>
                        <pic:spPr bwMode="auto">
                          <a:xfrm>
                            <a:off x="0" y="0"/>
                            <a:ext cx="3060000" cy="1909818"/>
                          </a:xfrm>
                          <a:prstGeom prst="rect">
                            <a:avLst/>
                          </a:prstGeom>
                          <a:noFill/>
                          <a:ln>
                            <a:noFill/>
                          </a:ln>
                          <a:extLst>
                            <a:ext uri="{53640926-AAD7-44D8-BBD7-CCE9431645EC}">
                              <a14:shadowObscured xmlns:a14="http://schemas.microsoft.com/office/drawing/2010/main"/>
                            </a:ext>
                          </a:extLst>
                        </pic:spPr>
                      </pic:pic>
                    </a:graphicData>
                  </a:graphic>
                </wp:inline>
              </w:drawing>
            </w:r>
            <w:r w:rsidRPr="005E1759">
              <w:fldChar w:fldCharType="end"/>
            </w:r>
            <w:r w:rsidRPr="005E1759">
              <w:fldChar w:fldCharType="begin"/>
            </w:r>
            <w:r w:rsidRPr="005E1759">
              <w:instrText xml:space="preserve"> INCLUDEPICTURE "/var/folders/0_/43b1t4ld03gdz9fh79tsfctc0000gn/T/com.microsoft.Word/WebArchiveCopyPasteTempFiles/khalifa-port-12-728.jpg?cb=1330934094" \* MERGEFORMATINET </w:instrText>
            </w:r>
            <w:r w:rsidRPr="005E1759">
              <w:fldChar w:fldCharType="separate"/>
            </w:r>
            <w:r w:rsidRPr="005E1759">
              <w:rPr>
                <w:noProof/>
              </w:rPr>
              <w:drawing>
                <wp:inline distT="0" distB="0" distL="0" distR="0" wp14:anchorId="40862858" wp14:editId="75C68E6F">
                  <wp:extent cx="3060000" cy="2396719"/>
                  <wp:effectExtent l="0" t="0" r="1270" b="3810"/>
                  <wp:docPr id="42" name="Picture 42" descr="Khalifa&#9;  Port&#9;  Layout-­‐&#9;  &#9;  Dredging&#9;  and&#9;  Reclama@on&#9;  Phase&#9;  (2007-­‐2010)&#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halifa&#9;  Port&#9;  Layout-­‐&#9;  &#9;  Dredging&#9;  and&#9;  Reclama@on&#9;  Phase&#9;  (2007-­‐2010)&#9;                                      ..."/>
                          <pic:cNvPicPr>
                            <a:picLocks noChangeAspect="1" noChangeArrowheads="1"/>
                          </pic:cNvPicPr>
                        </pic:nvPicPr>
                        <pic:blipFill rotWithShape="1">
                          <a:blip r:embed="rId39">
                            <a:extLst>
                              <a:ext uri="{28A0092B-C50C-407E-A947-70E740481C1C}">
                                <a14:useLocalDpi xmlns:a14="http://schemas.microsoft.com/office/drawing/2010/main" val="0"/>
                              </a:ext>
                            </a:extLst>
                          </a:blip>
                          <a:srcRect l="9411" t="8051" r="9442" b="9854"/>
                          <a:stretch/>
                        </pic:blipFill>
                        <pic:spPr bwMode="auto">
                          <a:xfrm>
                            <a:off x="0" y="0"/>
                            <a:ext cx="3060000" cy="2396719"/>
                          </a:xfrm>
                          <a:prstGeom prst="rect">
                            <a:avLst/>
                          </a:prstGeom>
                          <a:noFill/>
                          <a:ln>
                            <a:noFill/>
                          </a:ln>
                          <a:extLst>
                            <a:ext uri="{53640926-AAD7-44D8-BBD7-CCE9431645EC}">
                              <a14:shadowObscured xmlns:a14="http://schemas.microsoft.com/office/drawing/2010/main"/>
                            </a:ext>
                          </a:extLst>
                        </pic:spPr>
                      </pic:pic>
                    </a:graphicData>
                  </a:graphic>
                </wp:inline>
              </w:drawing>
            </w:r>
            <w:r w:rsidRPr="005E1759">
              <w:fldChar w:fldCharType="end"/>
            </w:r>
          </w:p>
          <w:p w14:paraId="7250DF46" w14:textId="09E46F3A" w:rsidR="005E1759" w:rsidRDefault="00A76BAA" w:rsidP="00A76BAA">
            <w:pPr>
              <w:pStyle w:val="Caption"/>
              <w:jc w:val="center"/>
            </w:pPr>
            <w:bookmarkStart w:id="77" w:name="_Toc76574243"/>
            <w:bookmarkStart w:id="78" w:name="_Toc76594802"/>
            <w:bookmarkStart w:id="79" w:name="_Toc76671748"/>
            <w:r>
              <w:t xml:space="preserve">Figure </w:t>
            </w:r>
            <w:fldSimple w:instr=" SEQ Figure \* ARABIC ">
              <w:r w:rsidR="00644873">
                <w:rPr>
                  <w:noProof/>
                </w:rPr>
                <w:t>15</w:t>
              </w:r>
            </w:fldSimple>
            <w:r w:rsidRPr="00094611">
              <w:t xml:space="preserve"> Khalifa port project facts</w:t>
            </w:r>
            <w:bookmarkEnd w:id="77"/>
            <w:bookmarkEnd w:id="78"/>
            <w:bookmarkEnd w:id="79"/>
          </w:p>
          <w:p w14:paraId="28A19DEB" w14:textId="77777777" w:rsidR="00A76BAA" w:rsidRPr="00A76BAA" w:rsidRDefault="00A76BAA" w:rsidP="00A76BAA"/>
          <w:p w14:paraId="469CD5C1" w14:textId="5F9ED690" w:rsidR="005E1759" w:rsidRPr="005E1759" w:rsidRDefault="005E1759" w:rsidP="00B53F32">
            <w:pPr>
              <w:pStyle w:val="Heading3"/>
            </w:pPr>
            <w:bookmarkStart w:id="80" w:name="_Toc76829594"/>
            <w:r w:rsidRPr="005E1759">
              <w:t>Khalifa Port Facts</w:t>
            </w:r>
            <w:bookmarkEnd w:id="80"/>
          </w:p>
          <w:p w14:paraId="09C11F8A" w14:textId="77777777" w:rsidR="005E1759" w:rsidRPr="005E1759" w:rsidRDefault="005E1759" w:rsidP="00BE33A6">
            <w:pPr>
              <w:pStyle w:val="ListParagraph"/>
              <w:numPr>
                <w:ilvl w:val="0"/>
                <w:numId w:val="8"/>
              </w:numPr>
              <w:spacing w:after="200"/>
              <w:jc w:val="both"/>
            </w:pPr>
            <w:r w:rsidRPr="005E1759">
              <w:t xml:space="preserve">Multi‐purpose maritime facility located 5 km offshore </w:t>
            </w:r>
          </w:p>
          <w:p w14:paraId="50E39D1D" w14:textId="77777777" w:rsidR="005E1759" w:rsidRPr="005E1759" w:rsidRDefault="005E1759" w:rsidP="00BE33A6">
            <w:pPr>
              <w:pStyle w:val="ListParagraph"/>
              <w:numPr>
                <w:ilvl w:val="0"/>
                <w:numId w:val="8"/>
              </w:numPr>
              <w:spacing w:after="200"/>
              <w:jc w:val="both"/>
            </w:pPr>
            <w:r w:rsidRPr="005E1759">
              <w:t xml:space="preserve">Replaces the existing port in the center of Abu Dhabi City </w:t>
            </w:r>
          </w:p>
          <w:p w14:paraId="470F5347" w14:textId="77777777" w:rsidR="005E1759" w:rsidRPr="005E1759" w:rsidRDefault="005E1759" w:rsidP="00BE33A6">
            <w:pPr>
              <w:pStyle w:val="ListParagraph"/>
              <w:numPr>
                <w:ilvl w:val="0"/>
                <w:numId w:val="8"/>
              </w:numPr>
              <w:spacing w:after="200"/>
              <w:jc w:val="both"/>
            </w:pPr>
            <w:r w:rsidRPr="005E1759">
              <w:t xml:space="preserve">Offshore port area approx. 3.0 square km </w:t>
            </w:r>
          </w:p>
          <w:p w14:paraId="31FA9A4B" w14:textId="77777777" w:rsidR="005E1759" w:rsidRPr="005E1759" w:rsidRDefault="005E1759" w:rsidP="00BE33A6">
            <w:pPr>
              <w:pStyle w:val="ListParagraph"/>
              <w:numPr>
                <w:ilvl w:val="0"/>
                <w:numId w:val="8"/>
              </w:numPr>
              <w:spacing w:after="200"/>
              <w:jc w:val="both"/>
            </w:pPr>
            <w:r w:rsidRPr="005E1759">
              <w:t xml:space="preserve">50 square km industrial zone </w:t>
            </w:r>
          </w:p>
          <w:p w14:paraId="75FDFE5E" w14:textId="77777777" w:rsidR="005E1759" w:rsidRPr="005E1759" w:rsidRDefault="005E1759" w:rsidP="00BE33A6">
            <w:pPr>
              <w:pStyle w:val="ListParagraph"/>
              <w:numPr>
                <w:ilvl w:val="0"/>
                <w:numId w:val="8"/>
              </w:numPr>
              <w:spacing w:after="200"/>
              <w:jc w:val="both"/>
            </w:pPr>
            <w:r w:rsidRPr="005E1759">
              <w:t xml:space="preserve">Gateway </w:t>
            </w:r>
          </w:p>
          <w:p w14:paraId="2C145529" w14:textId="77777777" w:rsidR="005E1759" w:rsidRPr="005E1759" w:rsidRDefault="005E1759" w:rsidP="00BE33A6">
            <w:pPr>
              <w:pStyle w:val="ListParagraph"/>
              <w:numPr>
                <w:ilvl w:val="1"/>
                <w:numId w:val="8"/>
              </w:numPr>
              <w:spacing w:after="200"/>
              <w:jc w:val="both"/>
            </w:pPr>
            <w:r w:rsidRPr="005E1759">
              <w:t>Import cargo into Abu Dhabi</w:t>
            </w:r>
          </w:p>
          <w:p w14:paraId="2313C6DC" w14:textId="77777777" w:rsidR="005E1759" w:rsidRPr="005E1759" w:rsidRDefault="005E1759" w:rsidP="00BE33A6">
            <w:pPr>
              <w:pStyle w:val="ListParagraph"/>
              <w:numPr>
                <w:ilvl w:val="1"/>
                <w:numId w:val="8"/>
              </w:numPr>
              <w:spacing w:after="200"/>
              <w:jc w:val="both"/>
            </w:pPr>
            <w:r w:rsidRPr="005E1759">
              <w:t>Export Industrial zone goods</w:t>
            </w:r>
          </w:p>
          <w:p w14:paraId="48C0ABE8" w14:textId="77777777" w:rsidR="005E1759" w:rsidRPr="005E1759" w:rsidRDefault="005E1759" w:rsidP="00BE33A6">
            <w:pPr>
              <w:pStyle w:val="ListParagraph"/>
              <w:numPr>
                <w:ilvl w:val="1"/>
                <w:numId w:val="8"/>
              </w:numPr>
              <w:spacing w:after="200"/>
              <w:jc w:val="both"/>
            </w:pPr>
            <w:r w:rsidRPr="005E1759">
              <w:t xml:space="preserve">KIZAD destination port </w:t>
            </w:r>
          </w:p>
          <w:p w14:paraId="228FAFC9" w14:textId="77777777" w:rsidR="005E1759" w:rsidRPr="005E1759" w:rsidRDefault="005E1759" w:rsidP="00BE33A6">
            <w:pPr>
              <w:pStyle w:val="ListParagraph"/>
              <w:numPr>
                <w:ilvl w:val="0"/>
                <w:numId w:val="8"/>
              </w:numPr>
              <w:spacing w:after="200"/>
              <w:jc w:val="both"/>
            </w:pPr>
            <w:r w:rsidRPr="005E1759">
              <w:t xml:space="preserve">Phase 1A throughput </w:t>
            </w:r>
          </w:p>
          <w:p w14:paraId="7D5776F3" w14:textId="77777777" w:rsidR="005E1759" w:rsidRPr="005E1759" w:rsidRDefault="005E1759" w:rsidP="00BE33A6">
            <w:pPr>
              <w:pStyle w:val="ListParagraph"/>
              <w:numPr>
                <w:ilvl w:val="1"/>
                <w:numId w:val="8"/>
              </w:numPr>
              <w:spacing w:after="200"/>
              <w:jc w:val="both"/>
            </w:pPr>
            <w:r w:rsidRPr="005E1759">
              <w:t xml:space="preserve">2.5 million container TEUs </w:t>
            </w:r>
          </w:p>
          <w:p w14:paraId="1F7B4CAE" w14:textId="7DB51C36" w:rsidR="005E1759" w:rsidRPr="005E1759" w:rsidRDefault="005E1759" w:rsidP="00BE33A6">
            <w:pPr>
              <w:pStyle w:val="ListParagraph"/>
              <w:numPr>
                <w:ilvl w:val="1"/>
                <w:numId w:val="8"/>
              </w:numPr>
              <w:spacing w:after="200"/>
              <w:jc w:val="both"/>
            </w:pPr>
            <w:r w:rsidRPr="005E1759">
              <w:t xml:space="preserve">12 million </w:t>
            </w:r>
            <w:r w:rsidR="00D02025" w:rsidRPr="005E1759">
              <w:t>tons of</w:t>
            </w:r>
            <w:r w:rsidRPr="005E1759">
              <w:t xml:space="preserve"> general cargo</w:t>
            </w:r>
          </w:p>
          <w:p w14:paraId="58396130" w14:textId="77777777" w:rsidR="005E1759" w:rsidRPr="005E1759" w:rsidRDefault="005E1759" w:rsidP="00BE33A6">
            <w:pPr>
              <w:pStyle w:val="ListParagraph"/>
              <w:numPr>
                <w:ilvl w:val="1"/>
                <w:numId w:val="8"/>
              </w:numPr>
              <w:spacing w:after="200"/>
              <w:jc w:val="both"/>
            </w:pPr>
            <w:r w:rsidRPr="005E1759">
              <w:t>Separate terminal serving EMAL, the largest aluminum smelter in the Middle east.</w:t>
            </w:r>
          </w:p>
          <w:p w14:paraId="2C524E33" w14:textId="0EDF58ED" w:rsidR="005E1759" w:rsidRDefault="005E1759" w:rsidP="005E1759">
            <w:pPr>
              <w:pStyle w:val="ListParagraph"/>
              <w:spacing w:after="200"/>
              <w:ind w:left="1800"/>
              <w:jc w:val="both"/>
            </w:pPr>
          </w:p>
          <w:p w14:paraId="29632C47" w14:textId="5CA671C3" w:rsidR="00D53222" w:rsidRDefault="00D53222" w:rsidP="005E1759">
            <w:pPr>
              <w:pStyle w:val="ListParagraph"/>
              <w:spacing w:after="200"/>
              <w:ind w:left="1800"/>
              <w:jc w:val="both"/>
            </w:pPr>
          </w:p>
          <w:p w14:paraId="78673B19" w14:textId="3C757436" w:rsidR="00D53222" w:rsidRDefault="00D53222" w:rsidP="005E1759">
            <w:pPr>
              <w:pStyle w:val="ListParagraph"/>
              <w:spacing w:after="200"/>
              <w:ind w:left="1800"/>
              <w:jc w:val="both"/>
            </w:pPr>
          </w:p>
          <w:p w14:paraId="00F816CF" w14:textId="77777777" w:rsidR="00D53222" w:rsidRPr="005E1759" w:rsidRDefault="00D53222" w:rsidP="005E1759">
            <w:pPr>
              <w:pStyle w:val="ListParagraph"/>
              <w:spacing w:after="200"/>
              <w:ind w:left="1800"/>
              <w:jc w:val="both"/>
            </w:pPr>
          </w:p>
          <w:p w14:paraId="6C8EB33F" w14:textId="77777777" w:rsidR="005E1759" w:rsidRPr="005E1759" w:rsidRDefault="005E1759" w:rsidP="001771BD">
            <w:pPr>
              <w:pStyle w:val="Heading2"/>
            </w:pPr>
            <w:bookmarkStart w:id="81" w:name="_Toc76829595"/>
            <w:r w:rsidRPr="005E1759">
              <w:lastRenderedPageBreak/>
              <w:t>Reclamation, dredging &amp; construction</w:t>
            </w:r>
            <w:bookmarkEnd w:id="81"/>
            <w:r w:rsidRPr="005E1759">
              <w:t xml:space="preserve"> </w:t>
            </w:r>
          </w:p>
          <w:p w14:paraId="397F64FC" w14:textId="77777777" w:rsidR="005E1759" w:rsidRPr="005E1759" w:rsidRDefault="005E1759" w:rsidP="00BE33A6">
            <w:pPr>
              <w:pStyle w:val="ListParagraph"/>
              <w:numPr>
                <w:ilvl w:val="0"/>
                <w:numId w:val="8"/>
              </w:numPr>
              <w:spacing w:after="200"/>
              <w:jc w:val="both"/>
            </w:pPr>
            <w:r w:rsidRPr="005E1759">
              <w:t xml:space="preserve">Port island platform made from reclaimed seabed material </w:t>
            </w:r>
          </w:p>
          <w:p w14:paraId="6751DD01" w14:textId="77777777" w:rsidR="005E1759" w:rsidRPr="005E1759" w:rsidRDefault="005E1759" w:rsidP="00BE33A6">
            <w:pPr>
              <w:pStyle w:val="ListParagraph"/>
              <w:numPr>
                <w:ilvl w:val="0"/>
                <w:numId w:val="8"/>
              </w:numPr>
              <w:spacing w:after="200"/>
              <w:jc w:val="both"/>
            </w:pPr>
            <w:r w:rsidRPr="005E1759">
              <w:t xml:space="preserve">Rock revetments and breakwaters protect outer perimeter of </w:t>
            </w:r>
          </w:p>
          <w:p w14:paraId="4A9857D0" w14:textId="77777777" w:rsidR="005E1759" w:rsidRPr="005E1759" w:rsidRDefault="005E1759" w:rsidP="00BE33A6">
            <w:pPr>
              <w:pStyle w:val="ListParagraph"/>
              <w:numPr>
                <w:ilvl w:val="0"/>
                <w:numId w:val="8"/>
              </w:numPr>
              <w:spacing w:after="200"/>
              <w:jc w:val="both"/>
            </w:pPr>
            <w:r w:rsidRPr="005E1759">
              <w:t>port island</w:t>
            </w:r>
          </w:p>
          <w:p w14:paraId="516DA858" w14:textId="77777777" w:rsidR="005E1759" w:rsidRPr="005E1759" w:rsidRDefault="005E1759" w:rsidP="00BE33A6">
            <w:pPr>
              <w:pStyle w:val="ListParagraph"/>
              <w:numPr>
                <w:ilvl w:val="0"/>
                <w:numId w:val="8"/>
              </w:numPr>
              <w:spacing w:after="200"/>
              <w:jc w:val="both"/>
            </w:pPr>
            <w:r w:rsidRPr="005E1759">
              <w:t xml:space="preserve">Dredging </w:t>
            </w:r>
          </w:p>
          <w:p w14:paraId="76E01361" w14:textId="77777777" w:rsidR="005E1759" w:rsidRPr="005E1759" w:rsidRDefault="005E1759" w:rsidP="00BE33A6">
            <w:pPr>
              <w:pStyle w:val="ListParagraph"/>
              <w:numPr>
                <w:ilvl w:val="1"/>
                <w:numId w:val="8"/>
              </w:numPr>
              <w:spacing w:after="200"/>
              <w:jc w:val="both"/>
            </w:pPr>
            <w:r w:rsidRPr="005E1759">
              <w:t xml:space="preserve">45 million cubic meters </w:t>
            </w:r>
          </w:p>
          <w:p w14:paraId="0D546129" w14:textId="77777777" w:rsidR="005E1759" w:rsidRPr="005E1759" w:rsidRDefault="005E1759" w:rsidP="00BE33A6">
            <w:pPr>
              <w:pStyle w:val="ListParagraph"/>
              <w:numPr>
                <w:ilvl w:val="1"/>
                <w:numId w:val="8"/>
              </w:numPr>
              <w:spacing w:after="200"/>
              <w:jc w:val="both"/>
            </w:pPr>
            <w:r w:rsidRPr="005E1759">
              <w:t xml:space="preserve">Port basin 16m deep. </w:t>
            </w:r>
          </w:p>
          <w:p w14:paraId="79200B2D" w14:textId="77777777" w:rsidR="005E1759" w:rsidRPr="005E1759" w:rsidRDefault="005E1759" w:rsidP="00BE33A6">
            <w:pPr>
              <w:pStyle w:val="ListParagraph"/>
              <w:numPr>
                <w:ilvl w:val="1"/>
                <w:numId w:val="8"/>
              </w:numPr>
              <w:spacing w:after="200"/>
              <w:jc w:val="both"/>
            </w:pPr>
            <w:r w:rsidRPr="005E1759">
              <w:t xml:space="preserve">Approach channel 250 m wide, 16.5mdeep, and 12km long </w:t>
            </w:r>
          </w:p>
          <w:p w14:paraId="5D59C0C5" w14:textId="77777777" w:rsidR="005E1759" w:rsidRPr="005E1759" w:rsidRDefault="005E1759" w:rsidP="00B53F32">
            <w:pPr>
              <w:pStyle w:val="Heading3"/>
            </w:pPr>
            <w:bookmarkStart w:id="82" w:name="_Toc76829596"/>
            <w:r w:rsidRPr="005E1759">
              <w:t>Access to port island</w:t>
            </w:r>
            <w:bookmarkEnd w:id="82"/>
            <w:r w:rsidRPr="005E1759">
              <w:t xml:space="preserve"> </w:t>
            </w:r>
          </w:p>
          <w:p w14:paraId="5745367B" w14:textId="77777777" w:rsidR="005E1759" w:rsidRPr="005E1759" w:rsidRDefault="005E1759" w:rsidP="00BE33A6">
            <w:pPr>
              <w:pStyle w:val="ListParagraph"/>
              <w:numPr>
                <w:ilvl w:val="0"/>
                <w:numId w:val="8"/>
              </w:numPr>
              <w:spacing w:after="200"/>
              <w:jc w:val="both"/>
            </w:pPr>
            <w:r w:rsidRPr="005E1759">
              <w:rPr>
                <w:b/>
                <w:bCs/>
              </w:rPr>
              <w:t>3</w:t>
            </w:r>
            <w:r w:rsidRPr="005E1759">
              <w:t xml:space="preserve">.2 km causeway including a 1km long highway bridge </w:t>
            </w:r>
          </w:p>
          <w:p w14:paraId="154802A0" w14:textId="77777777" w:rsidR="005E1759" w:rsidRPr="005E1759" w:rsidRDefault="005E1759" w:rsidP="00BE33A6">
            <w:pPr>
              <w:pStyle w:val="ListParagraph"/>
              <w:numPr>
                <w:ilvl w:val="0"/>
                <w:numId w:val="8"/>
              </w:numPr>
              <w:spacing w:after="200"/>
              <w:jc w:val="both"/>
            </w:pPr>
            <w:r w:rsidRPr="005E1759">
              <w:t xml:space="preserve">3.5kmcauseway/trestleconsistingof1.7kmcauseway and 1.6 km trestle bridge </w:t>
            </w:r>
          </w:p>
          <w:p w14:paraId="069963DC" w14:textId="77777777" w:rsidR="005E1759" w:rsidRPr="005E1759" w:rsidRDefault="005E1759" w:rsidP="00BE33A6">
            <w:pPr>
              <w:pStyle w:val="ListParagraph"/>
              <w:numPr>
                <w:ilvl w:val="0"/>
                <w:numId w:val="8"/>
              </w:numPr>
              <w:spacing w:after="200"/>
              <w:jc w:val="both"/>
            </w:pPr>
            <w:r w:rsidRPr="005E1759">
              <w:t xml:space="preserve">800 m long terminal for Emirates Aluminum </w:t>
            </w:r>
          </w:p>
          <w:p w14:paraId="45989715" w14:textId="77777777" w:rsidR="005E1759" w:rsidRPr="005E1759" w:rsidRDefault="005E1759" w:rsidP="005E1759"/>
          <w:p w14:paraId="09E8E842" w14:textId="2D6A7AC4" w:rsidR="005E1759" w:rsidRPr="005E1759" w:rsidRDefault="005E1759" w:rsidP="005E1759">
            <w:pPr>
              <w:spacing w:after="200"/>
              <w:ind w:left="720"/>
              <w:jc w:val="both"/>
            </w:pPr>
            <w:r w:rsidRPr="005E1759">
              <w:t xml:space="preserve">Khalifa port contains an initial stage capacity of 2.5 million Twenty-foot Equivalent Unit containers and more than 10 million </w:t>
            </w:r>
            <w:r w:rsidR="00A76BAA" w:rsidRPr="005E1759">
              <w:t>tons of</w:t>
            </w:r>
            <w:r w:rsidRPr="005E1759">
              <w:t xml:space="preserve"> general cargo every year and an anticipated aptitude of over 14 million Twenty-foot Equivalent Unit containers and over 30 million </w:t>
            </w:r>
            <w:r w:rsidR="00A76BAA" w:rsidRPr="005E1759">
              <w:t>tons of</w:t>
            </w:r>
            <w:r w:rsidRPr="005E1759">
              <w:t xml:space="preserve"> general cargo every year by 2030.</w:t>
            </w:r>
          </w:p>
          <w:p w14:paraId="4722E778" w14:textId="77777777" w:rsidR="005E1759" w:rsidRPr="005E1759" w:rsidRDefault="005E1759" w:rsidP="005E1759">
            <w:pPr>
              <w:spacing w:after="200"/>
              <w:ind w:left="720"/>
              <w:jc w:val="both"/>
            </w:pPr>
            <w:r w:rsidRPr="005E1759">
              <w:t xml:space="preserve">By 2030, section A and B of </w:t>
            </w:r>
            <w:proofErr w:type="spellStart"/>
            <w:r w:rsidRPr="005E1759">
              <w:t>Kizad</w:t>
            </w:r>
            <w:proofErr w:type="spellEnd"/>
            <w:r w:rsidRPr="005E1759">
              <w:t xml:space="preserve"> will constitute part of the biggest industrial regions across the globe at approximately 420 square kilometers. A size comparable to a state area of Singapore</w:t>
            </w:r>
          </w:p>
          <w:p w14:paraId="2116C8FA" w14:textId="77777777" w:rsidR="005E1759" w:rsidRPr="005E1759" w:rsidRDefault="005E1759" w:rsidP="005E1759">
            <w:pPr>
              <w:spacing w:after="200"/>
              <w:ind w:left="720"/>
              <w:jc w:val="both"/>
            </w:pPr>
            <w:r w:rsidRPr="005E1759">
              <w:t xml:space="preserve"> By 2030, </w:t>
            </w:r>
            <w:proofErr w:type="spellStart"/>
            <w:r w:rsidRPr="005E1759">
              <w:t>Kizad</w:t>
            </w:r>
            <w:proofErr w:type="spellEnd"/>
            <w:r w:rsidRPr="005E1759">
              <w:t xml:space="preserve"> and Khalifa Port are anticipated to raise more than 14 per cent of the non-oil Gross Domestic Product of Abu Dhabi.</w:t>
            </w:r>
          </w:p>
          <w:p w14:paraId="5BF589EF" w14:textId="77777777" w:rsidR="00B855F7" w:rsidRDefault="005E1759" w:rsidP="00B855F7">
            <w:pPr>
              <w:keepNext/>
              <w:spacing w:after="200"/>
              <w:ind w:left="720"/>
              <w:jc w:val="center"/>
            </w:pPr>
            <w:r w:rsidRPr="005E1759">
              <w:fldChar w:fldCharType="begin"/>
            </w:r>
            <w:r w:rsidRPr="005E1759">
              <w:instrText xml:space="preserve"> INCLUDEPICTURE "/var/folders/0_/43b1t4ld03gdz9fh79tsfctc0000gn/T/com.microsoft.Word/WebArchiveCopyPasteTempFiles/page1image4220666224" \* MERGEFORMATINET </w:instrText>
            </w:r>
            <w:r w:rsidRPr="005E1759">
              <w:fldChar w:fldCharType="separate"/>
            </w:r>
            <w:r w:rsidRPr="005E1759">
              <w:rPr>
                <w:noProof/>
              </w:rPr>
              <w:drawing>
                <wp:inline distT="0" distB="0" distL="0" distR="0" wp14:anchorId="5D5329B0" wp14:editId="5A733E65">
                  <wp:extent cx="4320000" cy="2465490"/>
                  <wp:effectExtent l="0" t="0" r="0" b="0"/>
                  <wp:docPr id="33" name="Picture 33" descr="page1image422066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1image42206662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20000" cy="2465490"/>
                          </a:xfrm>
                          <a:prstGeom prst="rect">
                            <a:avLst/>
                          </a:prstGeom>
                          <a:noFill/>
                          <a:ln>
                            <a:noFill/>
                          </a:ln>
                        </pic:spPr>
                      </pic:pic>
                    </a:graphicData>
                  </a:graphic>
                </wp:inline>
              </w:drawing>
            </w:r>
            <w:r w:rsidRPr="005E1759">
              <w:fldChar w:fldCharType="end"/>
            </w:r>
          </w:p>
          <w:p w14:paraId="0228E542" w14:textId="63471DEB" w:rsidR="005E1759" w:rsidRDefault="00B855F7" w:rsidP="00B855F7">
            <w:pPr>
              <w:pStyle w:val="Caption"/>
              <w:jc w:val="center"/>
            </w:pPr>
            <w:bookmarkStart w:id="83" w:name="_Toc76574244"/>
            <w:bookmarkStart w:id="84" w:name="_Toc76594803"/>
            <w:bookmarkStart w:id="85" w:name="_Toc76671749"/>
            <w:r>
              <w:t xml:space="preserve">Figure </w:t>
            </w:r>
            <w:fldSimple w:instr=" SEQ Figure \* ARABIC ">
              <w:r w:rsidR="00644873">
                <w:rPr>
                  <w:noProof/>
                </w:rPr>
                <w:t>16</w:t>
              </w:r>
            </w:fldSimple>
            <w:r w:rsidRPr="004C425D">
              <w:t xml:space="preserve"> Khalifa port island</w:t>
            </w:r>
            <w:bookmarkEnd w:id="83"/>
            <w:bookmarkEnd w:id="84"/>
            <w:bookmarkEnd w:id="85"/>
          </w:p>
          <w:p w14:paraId="15A6D713" w14:textId="3C95BBE9" w:rsidR="00D53222" w:rsidRDefault="00D53222" w:rsidP="00D53222"/>
          <w:p w14:paraId="5756A279" w14:textId="19A07EFF" w:rsidR="00D53222" w:rsidRDefault="00D53222" w:rsidP="00D53222"/>
          <w:p w14:paraId="3D34C23F" w14:textId="53D6253C" w:rsidR="00D53222" w:rsidRDefault="00D53222" w:rsidP="00D53222"/>
          <w:p w14:paraId="595F58D2" w14:textId="5085AA95" w:rsidR="00D53222" w:rsidRDefault="00D53222" w:rsidP="00D53222"/>
          <w:p w14:paraId="32EDE87A" w14:textId="57E5573E" w:rsidR="00D53222" w:rsidRDefault="00D53222" w:rsidP="00D53222"/>
          <w:p w14:paraId="1450BF24" w14:textId="77777777" w:rsidR="00D53222" w:rsidRPr="00D53222" w:rsidRDefault="00D53222" w:rsidP="00D53222"/>
          <w:p w14:paraId="75EFBE8F" w14:textId="77777777" w:rsidR="005E1759" w:rsidRPr="005E1759" w:rsidRDefault="005E1759" w:rsidP="00B53F32">
            <w:pPr>
              <w:pStyle w:val="Heading3"/>
            </w:pPr>
            <w:bookmarkStart w:id="86" w:name="_Toc76829597"/>
            <w:r w:rsidRPr="005E1759">
              <w:lastRenderedPageBreak/>
              <w:t>Timeline of construction and, Dredging and reclamation.</w:t>
            </w:r>
            <w:bookmarkEnd w:id="86"/>
          </w:p>
          <w:p w14:paraId="096E6CE4" w14:textId="563A0D40" w:rsidR="005E1759" w:rsidRPr="005E1759" w:rsidRDefault="005E1759" w:rsidP="005E1759">
            <w:pPr>
              <w:spacing w:after="200"/>
              <w:ind w:left="720"/>
              <w:jc w:val="both"/>
            </w:pPr>
            <w:r w:rsidRPr="005E1759">
              <w:t xml:space="preserve">In June 2007 the Khalifa Port Marine Consortium (KPMC) was formed with partners Boskalis Westminster Middle East Ltd., </w:t>
            </w:r>
            <w:proofErr w:type="spellStart"/>
            <w:r w:rsidRPr="005E1759">
              <w:t>Archirodon</w:t>
            </w:r>
            <w:proofErr w:type="spellEnd"/>
            <w:r w:rsidRPr="005E1759">
              <w:t xml:space="preserve"> Construction and </w:t>
            </w:r>
            <w:r w:rsidR="00D02025" w:rsidRPr="005E1759">
              <w:t>Hyundai</w:t>
            </w:r>
            <w:r w:rsidRPr="005E1759">
              <w:t xml:space="preserve"> Engineering &amp; Construction. In October 2007 KPMC was awarded a multi-faceted design, procurement and construction contract. The specified work included dredging of an access channel and port basin, land reclamation, rock protection works, breakwaters and </w:t>
            </w:r>
            <w:r w:rsidR="00D02025" w:rsidRPr="005E1759">
              <w:t>quay wall</w:t>
            </w:r>
            <w:r w:rsidRPr="005E1759">
              <w:t xml:space="preserve"> construction </w:t>
            </w:r>
          </w:p>
          <w:p w14:paraId="6C541176" w14:textId="77777777" w:rsidR="005E1759" w:rsidRPr="005E1759" w:rsidRDefault="005E1759" w:rsidP="005E1759">
            <w:pPr>
              <w:spacing w:after="200"/>
              <w:ind w:left="720"/>
              <w:jc w:val="both"/>
            </w:pPr>
            <w:r w:rsidRPr="005E1759">
              <w:t xml:space="preserve">When the contract was awarded, most of the final design work for the port’s construction had yet to be done. The client – Abu Dhabi Ports Company (ADPC) </w:t>
            </w:r>
          </w:p>
          <w:p w14:paraId="702EC344" w14:textId="77777777" w:rsidR="005E1759" w:rsidRPr="005E1759" w:rsidRDefault="005E1759" w:rsidP="005E1759">
            <w:pPr>
              <w:spacing w:after="200"/>
              <w:ind w:left="720"/>
              <w:jc w:val="both"/>
            </w:pPr>
            <w:r w:rsidRPr="005E1759">
              <w:t xml:space="preserve">Although the contractual completion date for all dredging works is 2012, the port platform was delivered on July 31, 2010, 18 months ahead of schedule. </w:t>
            </w:r>
          </w:p>
          <w:p w14:paraId="4D05FB04" w14:textId="07F9D3BD" w:rsidR="005E1759" w:rsidRPr="005E1759" w:rsidRDefault="005E1759" w:rsidP="005E1759">
            <w:pPr>
              <w:spacing w:after="200"/>
              <w:ind w:left="720"/>
              <w:jc w:val="both"/>
            </w:pPr>
            <w:r w:rsidRPr="005E1759">
              <w:t xml:space="preserve">The best part of this task encompassed dredging and reclaiming more than 40 million M3 of material, constructing more than three </w:t>
            </w:r>
            <w:r w:rsidR="00D02025" w:rsidRPr="005E1759">
              <w:t>kilometers</w:t>
            </w:r>
            <w:r w:rsidRPr="005E1759">
              <w:t xml:space="preserve"> of dock wall (22 </w:t>
            </w:r>
            <w:r w:rsidR="00D02025" w:rsidRPr="005E1759">
              <w:t>meters</w:t>
            </w:r>
            <w:r w:rsidRPr="005E1759">
              <w:t xml:space="preserve"> high) and offering more than 300,000 M2 of rock or concrete shield revetment.</w:t>
            </w:r>
          </w:p>
          <w:p w14:paraId="797BB745" w14:textId="32F2D08F" w:rsidR="005E1759" w:rsidRPr="005E1759" w:rsidRDefault="005E1759" w:rsidP="005E1759">
            <w:pPr>
              <w:spacing w:after="200"/>
              <w:ind w:left="720"/>
              <w:jc w:val="both"/>
            </w:pPr>
            <w:r w:rsidRPr="005E1759">
              <w:t xml:space="preserve">Moreover, the task involved construction of the Environmental Protection Breakwater having its more than two million M3 of rock and </w:t>
            </w:r>
            <w:proofErr w:type="gramStart"/>
            <w:r w:rsidRPr="005E1759">
              <w:t>revetment, and</w:t>
            </w:r>
            <w:proofErr w:type="gramEnd"/>
            <w:r w:rsidRPr="005E1759">
              <w:t xml:space="preserve"> offering the almost 2 </w:t>
            </w:r>
            <w:r w:rsidR="00D02025" w:rsidRPr="005E1759">
              <w:t>kilometers</w:t>
            </w:r>
            <w:r w:rsidRPr="005E1759">
              <w:t xml:space="preserve"> long bridge linking the Emirates Aluminum (EMAL) facility their devoted berth. This </w:t>
            </w:r>
            <w:r w:rsidR="00D02025" w:rsidRPr="005E1759">
              <w:t>endeavor</w:t>
            </w:r>
            <w:r w:rsidRPr="005E1759">
              <w:t xml:space="preserve"> created the greatest bridge in the United Arab Emirates.</w:t>
            </w:r>
          </w:p>
          <w:p w14:paraId="1A32C4B6" w14:textId="0F727F78" w:rsidR="005E1759" w:rsidRPr="005E1759" w:rsidRDefault="005E1759" w:rsidP="005E1759">
            <w:pPr>
              <w:spacing w:after="200"/>
              <w:ind w:left="720"/>
              <w:jc w:val="both"/>
            </w:pPr>
            <w:r w:rsidRPr="005E1759">
              <w:t xml:space="preserve">The range of work by Habtoor Leighton Group consists of the building of the onshore port equipment and encompasses the building of more than 50 permanent houses, the biggest being the Container Freight Station that is more than 200 </w:t>
            </w:r>
            <w:r w:rsidR="00D02025" w:rsidRPr="005E1759">
              <w:t>meters</w:t>
            </w:r>
            <w:r w:rsidRPr="005E1759">
              <w:t xml:space="preserve"> in length. Additionally, there were infrastructural works that encompassed a range of roads and soft landscaping, to mention a few.</w:t>
            </w:r>
          </w:p>
          <w:p w14:paraId="1DEC0C27" w14:textId="718ECB42" w:rsidR="000E4D98" w:rsidRPr="005E1759" w:rsidRDefault="005E1759" w:rsidP="00326A5D">
            <w:pPr>
              <w:spacing w:after="200"/>
              <w:ind w:left="720"/>
              <w:jc w:val="both"/>
            </w:pPr>
            <w:r w:rsidRPr="005E1759">
              <w:t xml:space="preserve">Highlights encompass building of more than 20 houses and allied structures. This included the </w:t>
            </w:r>
            <w:r w:rsidR="00D02025" w:rsidRPr="005E1759">
              <w:t>harbor</w:t>
            </w:r>
            <w:r w:rsidRPr="005E1759">
              <w:t xml:space="preserve"> master building and the Terminal Operations Building, a building that has six stories and that is anticipated to turn out to be the </w:t>
            </w:r>
            <w:r w:rsidR="00D02025" w:rsidRPr="005E1759">
              <w:t>center</w:t>
            </w:r>
            <w:r w:rsidRPr="005E1759">
              <w:t xml:space="preserve"> of the functions of the Port.</w:t>
            </w:r>
          </w:p>
          <w:p w14:paraId="2FB07795" w14:textId="77777777" w:rsidR="005E1759" w:rsidRPr="005E1759" w:rsidRDefault="005E1759" w:rsidP="000E4D98">
            <w:pPr>
              <w:pStyle w:val="Heading3"/>
            </w:pPr>
            <w:bookmarkStart w:id="87" w:name="_Toc76829598"/>
            <w:r w:rsidRPr="005E1759">
              <w:t>Special system</w:t>
            </w:r>
            <w:bookmarkEnd w:id="87"/>
          </w:p>
          <w:p w14:paraId="1FE85E08" w14:textId="77777777" w:rsidR="005E1759" w:rsidRPr="005E1759" w:rsidRDefault="005E1759" w:rsidP="005E1759">
            <w:pPr>
              <w:spacing w:after="200"/>
              <w:ind w:left="720"/>
              <w:jc w:val="both"/>
            </w:pPr>
            <w:r w:rsidRPr="005E1759">
              <w:t>Under control, the unique systems include fire alarms, Vessel Traffic Service (VTS) and Supervisory Control and Data Acquisition (SCADA).</w:t>
            </w:r>
          </w:p>
          <w:p w14:paraId="306C16A6" w14:textId="48E86A8A" w:rsidR="005E1759" w:rsidRPr="005E1759" w:rsidRDefault="005E1759" w:rsidP="005E1759">
            <w:pPr>
              <w:spacing w:after="200"/>
              <w:ind w:left="720"/>
              <w:jc w:val="both"/>
            </w:pPr>
            <w:r w:rsidRPr="005E1759">
              <w:t xml:space="preserve">In the telecommunication sector, the unique systems include Uninterrupted Power Supply (UPS), controlled cabling and Telephony, just to mention a few. Lastly, in the security sector, there exists perimeter invasion detection, closed-circuit television (CCTV), </w:t>
            </w:r>
            <w:r w:rsidR="00177AD3" w:rsidRPr="005E1759">
              <w:t>defense</w:t>
            </w:r>
            <w:r w:rsidRPr="005E1759">
              <w:t xml:space="preserve"> screening, gate safekeeping and controlled right of entry.</w:t>
            </w:r>
          </w:p>
          <w:p w14:paraId="3DADAB8E" w14:textId="2B7B0F8B" w:rsidR="005E1759" w:rsidRDefault="005E1759" w:rsidP="005E1759">
            <w:pPr>
              <w:spacing w:after="200"/>
              <w:ind w:left="720"/>
              <w:jc w:val="center"/>
            </w:pPr>
            <w:r w:rsidRPr="005E1759">
              <w:lastRenderedPageBreak/>
              <w:fldChar w:fldCharType="begin"/>
            </w:r>
            <w:r w:rsidRPr="005E1759">
              <w:instrText xml:space="preserve"> INCLUDEPICTURE "/var/folders/0_/43b1t4ld03gdz9fh79tsfctc0000gn/T/com.microsoft.Word/WebArchiveCopyPasteTempFiles/khalifa-port-13-728.jpg?cb=1330934094" \* MERGEFORMATINET </w:instrText>
            </w:r>
            <w:r w:rsidRPr="005E1759">
              <w:fldChar w:fldCharType="separate"/>
            </w:r>
            <w:r w:rsidRPr="005E1759">
              <w:rPr>
                <w:noProof/>
              </w:rPr>
              <w:drawing>
                <wp:inline distT="0" distB="0" distL="0" distR="0" wp14:anchorId="122D9364" wp14:editId="291F885B">
                  <wp:extent cx="5673641" cy="4314678"/>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41">
                            <a:extLst>
                              <a:ext uri="{28A0092B-C50C-407E-A947-70E740481C1C}">
                                <a14:useLocalDpi xmlns:a14="http://schemas.microsoft.com/office/drawing/2010/main" val="0"/>
                              </a:ext>
                            </a:extLst>
                          </a:blip>
                          <a:srcRect l="9031" t="7914" r="9544" b="12103"/>
                          <a:stretch/>
                        </pic:blipFill>
                        <pic:spPr bwMode="auto">
                          <a:xfrm>
                            <a:off x="0" y="0"/>
                            <a:ext cx="5694049" cy="4330198"/>
                          </a:xfrm>
                          <a:prstGeom prst="rect">
                            <a:avLst/>
                          </a:prstGeom>
                          <a:noFill/>
                          <a:ln>
                            <a:noFill/>
                          </a:ln>
                          <a:extLst>
                            <a:ext uri="{53640926-AAD7-44D8-BBD7-CCE9431645EC}">
                              <a14:shadowObscured xmlns:a14="http://schemas.microsoft.com/office/drawing/2010/main"/>
                            </a:ext>
                          </a:extLst>
                        </pic:spPr>
                      </pic:pic>
                    </a:graphicData>
                  </a:graphic>
                </wp:inline>
              </w:drawing>
            </w:r>
            <w:r w:rsidRPr="005E1759">
              <w:fldChar w:fldCharType="end"/>
            </w:r>
          </w:p>
          <w:p w14:paraId="3048D5D8" w14:textId="77777777" w:rsidR="00B855F7" w:rsidRDefault="00095229" w:rsidP="00B855F7">
            <w:pPr>
              <w:keepNext/>
              <w:shd w:val="clear" w:color="auto" w:fill="FFFFFF"/>
              <w:jc w:val="center"/>
            </w:pPr>
            <w:r>
              <w:lastRenderedPageBreak/>
              <w:fldChar w:fldCharType="begin"/>
            </w:r>
            <w:r>
              <w:instrText xml:space="preserve"> INCLUDEPICTURE "/var/folders/0_/43b1t4ld03gdz9fh79tsfctc0000gn/T/com.microsoft.Word/WebArchiveCopyPasteTempFiles/page4image2708768" \* MERGEFORMATINET </w:instrText>
            </w:r>
            <w:r>
              <w:fldChar w:fldCharType="separate"/>
            </w:r>
            <w:r>
              <w:rPr>
                <w:noProof/>
              </w:rPr>
              <w:drawing>
                <wp:inline distT="0" distB="0" distL="0" distR="0" wp14:anchorId="66F53987" wp14:editId="53545D79">
                  <wp:extent cx="8097321" cy="5219448"/>
                  <wp:effectExtent l="3810" t="0" r="0" b="0"/>
                  <wp:docPr id="1" name="Picture 1" descr="page4image270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27087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8238797" cy="5310642"/>
                          </a:xfrm>
                          <a:prstGeom prst="rect">
                            <a:avLst/>
                          </a:prstGeom>
                          <a:noFill/>
                          <a:ln>
                            <a:noFill/>
                          </a:ln>
                        </pic:spPr>
                      </pic:pic>
                    </a:graphicData>
                  </a:graphic>
                </wp:inline>
              </w:drawing>
            </w:r>
            <w:r>
              <w:fldChar w:fldCharType="end"/>
            </w:r>
          </w:p>
          <w:p w14:paraId="68ACEE39" w14:textId="39742032" w:rsidR="00095229" w:rsidRDefault="00B855F7" w:rsidP="00B855F7">
            <w:pPr>
              <w:pStyle w:val="Caption"/>
              <w:jc w:val="center"/>
            </w:pPr>
            <w:bookmarkStart w:id="88" w:name="_Toc76574245"/>
            <w:bookmarkStart w:id="89" w:name="_Toc76594804"/>
            <w:bookmarkStart w:id="90" w:name="_Toc76671750"/>
            <w:r>
              <w:t xml:space="preserve">Figure </w:t>
            </w:r>
            <w:fldSimple w:instr=" SEQ Figure \* ARABIC ">
              <w:r w:rsidR="00644873">
                <w:rPr>
                  <w:noProof/>
                </w:rPr>
                <w:t>17</w:t>
              </w:r>
            </w:fldSimple>
            <w:r w:rsidRPr="008E6B35">
              <w:t xml:space="preserve"> Gantt chart</w:t>
            </w:r>
            <w:bookmarkEnd w:id="88"/>
            <w:bookmarkEnd w:id="89"/>
            <w:bookmarkEnd w:id="90"/>
          </w:p>
          <w:p w14:paraId="623280AF" w14:textId="2A93CFA4" w:rsidR="005E1759" w:rsidRDefault="005E1759" w:rsidP="001771BD">
            <w:pPr>
              <w:pStyle w:val="Heading2"/>
            </w:pPr>
            <w:bookmarkStart w:id="91" w:name="_Toc76829599"/>
            <w:r w:rsidRPr="005E1759">
              <w:lastRenderedPageBreak/>
              <w:t>Khalifa Port Project construction, Challenges, and risks</w:t>
            </w:r>
            <w:bookmarkEnd w:id="91"/>
          </w:p>
          <w:tbl>
            <w:tblPr>
              <w:tblW w:w="9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
              <w:gridCol w:w="1123"/>
              <w:gridCol w:w="582"/>
              <w:gridCol w:w="283"/>
              <w:gridCol w:w="284"/>
              <w:gridCol w:w="283"/>
              <w:gridCol w:w="2895"/>
              <w:gridCol w:w="4193"/>
            </w:tblGrid>
            <w:tr w:rsidR="005F58F7" w:rsidRPr="005309DA" w14:paraId="67B76ED2" w14:textId="77777777" w:rsidTr="00AC6CCF">
              <w:trPr>
                <w:trHeight w:val="370"/>
              </w:trPr>
              <w:tc>
                <w:tcPr>
                  <w:tcW w:w="245" w:type="dxa"/>
                  <w:shd w:val="clear" w:color="auto" w:fill="auto"/>
                  <w:noWrap/>
                  <w:vAlign w:val="center"/>
                </w:tcPr>
                <w:p w14:paraId="63826870" w14:textId="77777777" w:rsidR="005F58F7" w:rsidRPr="005309DA" w:rsidRDefault="005F58F7" w:rsidP="005F58F7">
                  <w:pPr>
                    <w:rPr>
                      <w:color w:val="000000"/>
                    </w:rPr>
                  </w:pPr>
                </w:p>
              </w:tc>
              <w:tc>
                <w:tcPr>
                  <w:tcW w:w="1123" w:type="dxa"/>
                  <w:shd w:val="clear" w:color="FFFF00" w:fill="FFFF00"/>
                  <w:vAlign w:val="center"/>
                </w:tcPr>
                <w:p w14:paraId="1CED7BEA" w14:textId="77777777" w:rsidR="005F58F7" w:rsidRPr="005309DA" w:rsidRDefault="005F58F7" w:rsidP="005F58F7">
                  <w:pPr>
                    <w:rPr>
                      <w:color w:val="000000"/>
                    </w:rPr>
                  </w:pPr>
                </w:p>
              </w:tc>
              <w:tc>
                <w:tcPr>
                  <w:tcW w:w="582" w:type="dxa"/>
                  <w:shd w:val="clear" w:color="FFFF00" w:fill="FFFF00"/>
                  <w:vAlign w:val="center"/>
                </w:tcPr>
                <w:p w14:paraId="5DB770B6" w14:textId="77777777" w:rsidR="005F58F7" w:rsidRPr="005309DA" w:rsidRDefault="005F58F7" w:rsidP="005F58F7">
                  <w:pPr>
                    <w:rPr>
                      <w:color w:val="000000"/>
                    </w:rPr>
                  </w:pPr>
                </w:p>
              </w:tc>
              <w:tc>
                <w:tcPr>
                  <w:tcW w:w="283" w:type="dxa"/>
                  <w:shd w:val="clear" w:color="FFFF00" w:fill="FFFF00"/>
                  <w:vAlign w:val="center"/>
                </w:tcPr>
                <w:p w14:paraId="616BD281" w14:textId="77777777" w:rsidR="005F58F7" w:rsidRPr="005309DA" w:rsidRDefault="005F58F7" w:rsidP="005F58F7">
                  <w:pPr>
                    <w:rPr>
                      <w:color w:val="000000"/>
                    </w:rPr>
                  </w:pPr>
                </w:p>
              </w:tc>
              <w:tc>
                <w:tcPr>
                  <w:tcW w:w="284" w:type="dxa"/>
                  <w:shd w:val="clear" w:color="FFFF00" w:fill="FFFF00"/>
                  <w:vAlign w:val="center"/>
                </w:tcPr>
                <w:p w14:paraId="00777748" w14:textId="77777777" w:rsidR="005F58F7" w:rsidRPr="005309DA" w:rsidRDefault="005F58F7" w:rsidP="005F58F7">
                  <w:pPr>
                    <w:rPr>
                      <w:color w:val="000000"/>
                    </w:rPr>
                  </w:pPr>
                </w:p>
              </w:tc>
              <w:tc>
                <w:tcPr>
                  <w:tcW w:w="283" w:type="dxa"/>
                  <w:shd w:val="clear" w:color="FFFF00" w:fill="FFFF00"/>
                  <w:vAlign w:val="center"/>
                </w:tcPr>
                <w:p w14:paraId="0227C586" w14:textId="77777777" w:rsidR="005F58F7" w:rsidRPr="005309DA" w:rsidRDefault="005F58F7" w:rsidP="005F58F7">
                  <w:pPr>
                    <w:rPr>
                      <w:color w:val="000000"/>
                    </w:rPr>
                  </w:pPr>
                </w:p>
              </w:tc>
              <w:tc>
                <w:tcPr>
                  <w:tcW w:w="2895" w:type="dxa"/>
                  <w:shd w:val="clear" w:color="FFFF00" w:fill="FF0000"/>
                  <w:vAlign w:val="bottom"/>
                </w:tcPr>
                <w:p w14:paraId="4AD15A48" w14:textId="10437F8C" w:rsidR="005F58F7" w:rsidRPr="005309DA" w:rsidRDefault="005F58F7" w:rsidP="005F58F7">
                  <w:pPr>
                    <w:rPr>
                      <w:color w:val="000000"/>
                    </w:rPr>
                  </w:pPr>
                  <w:r w:rsidRPr="005309DA">
                    <w:rPr>
                      <w:color w:val="000000"/>
                    </w:rPr>
                    <w:t>EXTREME</w:t>
                  </w:r>
                </w:p>
              </w:tc>
              <w:tc>
                <w:tcPr>
                  <w:tcW w:w="4193" w:type="dxa"/>
                  <w:shd w:val="clear" w:color="FFFF00" w:fill="9BBB59" w:themeFill="accent3"/>
                  <w:vAlign w:val="bottom"/>
                </w:tcPr>
                <w:p w14:paraId="5C814EC3" w14:textId="5D09AD69" w:rsidR="005F58F7" w:rsidRPr="005309DA" w:rsidRDefault="005F58F7" w:rsidP="005F58F7">
                  <w:pPr>
                    <w:rPr>
                      <w:color w:val="000000"/>
                    </w:rPr>
                  </w:pPr>
                  <w:r w:rsidRPr="005309DA">
                    <w:rPr>
                      <w:color w:val="000000"/>
                    </w:rPr>
                    <w:t>MEDIUM</w:t>
                  </w:r>
                </w:p>
              </w:tc>
            </w:tr>
            <w:tr w:rsidR="005F58F7" w:rsidRPr="005309DA" w14:paraId="55350922" w14:textId="77777777" w:rsidTr="00AC6CCF">
              <w:trPr>
                <w:trHeight w:val="370"/>
              </w:trPr>
              <w:tc>
                <w:tcPr>
                  <w:tcW w:w="245" w:type="dxa"/>
                  <w:shd w:val="clear" w:color="auto" w:fill="auto"/>
                  <w:noWrap/>
                  <w:vAlign w:val="center"/>
                </w:tcPr>
                <w:p w14:paraId="4D953B30" w14:textId="77777777" w:rsidR="005F58F7" w:rsidRPr="005309DA" w:rsidRDefault="005F58F7" w:rsidP="005F58F7">
                  <w:pPr>
                    <w:rPr>
                      <w:color w:val="000000"/>
                    </w:rPr>
                  </w:pPr>
                </w:p>
              </w:tc>
              <w:tc>
                <w:tcPr>
                  <w:tcW w:w="1123" w:type="dxa"/>
                  <w:shd w:val="clear" w:color="FFFF00" w:fill="FFFF00"/>
                  <w:vAlign w:val="center"/>
                </w:tcPr>
                <w:p w14:paraId="710C775A" w14:textId="77777777" w:rsidR="005F58F7" w:rsidRPr="005309DA" w:rsidRDefault="005F58F7" w:rsidP="005F58F7">
                  <w:pPr>
                    <w:rPr>
                      <w:color w:val="000000"/>
                    </w:rPr>
                  </w:pPr>
                </w:p>
              </w:tc>
              <w:tc>
                <w:tcPr>
                  <w:tcW w:w="582" w:type="dxa"/>
                  <w:shd w:val="clear" w:color="FFFF00" w:fill="FFFF00"/>
                  <w:vAlign w:val="center"/>
                </w:tcPr>
                <w:p w14:paraId="064BAC83" w14:textId="77777777" w:rsidR="005F58F7" w:rsidRPr="005309DA" w:rsidRDefault="005F58F7" w:rsidP="005F58F7">
                  <w:pPr>
                    <w:rPr>
                      <w:color w:val="000000"/>
                    </w:rPr>
                  </w:pPr>
                </w:p>
              </w:tc>
              <w:tc>
                <w:tcPr>
                  <w:tcW w:w="283" w:type="dxa"/>
                  <w:shd w:val="clear" w:color="FFFF00" w:fill="FFFF00"/>
                  <w:vAlign w:val="center"/>
                </w:tcPr>
                <w:p w14:paraId="2025D7F6" w14:textId="77777777" w:rsidR="005F58F7" w:rsidRPr="005309DA" w:rsidRDefault="005F58F7" w:rsidP="005F58F7">
                  <w:pPr>
                    <w:rPr>
                      <w:color w:val="000000"/>
                    </w:rPr>
                  </w:pPr>
                </w:p>
              </w:tc>
              <w:tc>
                <w:tcPr>
                  <w:tcW w:w="284" w:type="dxa"/>
                  <w:shd w:val="clear" w:color="FFFF00" w:fill="FFFF00"/>
                  <w:vAlign w:val="center"/>
                </w:tcPr>
                <w:p w14:paraId="66DABEF3" w14:textId="77777777" w:rsidR="005F58F7" w:rsidRPr="005309DA" w:rsidRDefault="005F58F7" w:rsidP="005F58F7">
                  <w:pPr>
                    <w:rPr>
                      <w:color w:val="000000"/>
                    </w:rPr>
                  </w:pPr>
                </w:p>
              </w:tc>
              <w:tc>
                <w:tcPr>
                  <w:tcW w:w="283" w:type="dxa"/>
                  <w:shd w:val="clear" w:color="FFFF00" w:fill="FFFF00"/>
                  <w:vAlign w:val="center"/>
                </w:tcPr>
                <w:p w14:paraId="70DC4E29" w14:textId="77777777" w:rsidR="005F58F7" w:rsidRPr="005309DA" w:rsidRDefault="005F58F7" w:rsidP="005F58F7">
                  <w:pPr>
                    <w:rPr>
                      <w:color w:val="000000"/>
                    </w:rPr>
                  </w:pPr>
                </w:p>
              </w:tc>
              <w:tc>
                <w:tcPr>
                  <w:tcW w:w="2895" w:type="dxa"/>
                  <w:shd w:val="clear" w:color="FFFF00" w:fill="002060"/>
                  <w:vAlign w:val="bottom"/>
                </w:tcPr>
                <w:p w14:paraId="4EAF6B96" w14:textId="13A18500" w:rsidR="005F58F7" w:rsidRPr="005309DA" w:rsidRDefault="005F58F7" w:rsidP="005F58F7">
                  <w:pPr>
                    <w:rPr>
                      <w:color w:val="000000"/>
                    </w:rPr>
                  </w:pPr>
                  <w:r w:rsidRPr="005309DA">
                    <w:rPr>
                      <w:color w:val="000000"/>
                    </w:rPr>
                    <w:t xml:space="preserve">HIGH </w:t>
                  </w:r>
                </w:p>
              </w:tc>
              <w:tc>
                <w:tcPr>
                  <w:tcW w:w="4193" w:type="dxa"/>
                  <w:shd w:val="clear" w:color="FFFF00" w:fill="A6A6A6" w:themeFill="background1" w:themeFillShade="A6"/>
                  <w:vAlign w:val="bottom"/>
                </w:tcPr>
                <w:p w14:paraId="3ABF3A86" w14:textId="574E8EC1" w:rsidR="005F58F7" w:rsidRPr="005309DA" w:rsidRDefault="005F58F7" w:rsidP="005F58F7">
                  <w:pPr>
                    <w:rPr>
                      <w:color w:val="000000"/>
                    </w:rPr>
                  </w:pPr>
                  <w:r w:rsidRPr="005309DA">
                    <w:rPr>
                      <w:color w:val="000000"/>
                    </w:rPr>
                    <w:t>LOW</w:t>
                  </w:r>
                </w:p>
              </w:tc>
            </w:tr>
            <w:tr w:rsidR="005F58F7" w:rsidRPr="005309DA" w14:paraId="22649F95" w14:textId="77777777" w:rsidTr="00AC6CCF">
              <w:trPr>
                <w:trHeight w:val="370"/>
              </w:trPr>
              <w:tc>
                <w:tcPr>
                  <w:tcW w:w="245" w:type="dxa"/>
                  <w:shd w:val="clear" w:color="auto" w:fill="auto"/>
                  <w:noWrap/>
                  <w:vAlign w:val="center"/>
                  <w:hideMark/>
                </w:tcPr>
                <w:p w14:paraId="1E83DD22" w14:textId="77777777" w:rsidR="005F58F7" w:rsidRPr="005309DA" w:rsidRDefault="005F58F7" w:rsidP="005F58F7">
                  <w:pPr>
                    <w:rPr>
                      <w:color w:val="000000"/>
                    </w:rPr>
                  </w:pPr>
                </w:p>
              </w:tc>
              <w:tc>
                <w:tcPr>
                  <w:tcW w:w="1123" w:type="dxa"/>
                  <w:shd w:val="clear" w:color="FFFF00" w:fill="FFFF00"/>
                  <w:vAlign w:val="center"/>
                  <w:hideMark/>
                </w:tcPr>
                <w:p w14:paraId="43C72FBA" w14:textId="77777777" w:rsidR="005F58F7" w:rsidRPr="005309DA" w:rsidRDefault="005F58F7" w:rsidP="005F58F7">
                  <w:pPr>
                    <w:rPr>
                      <w:color w:val="000000"/>
                    </w:rPr>
                  </w:pPr>
                  <w:r w:rsidRPr="005309DA">
                    <w:rPr>
                      <w:color w:val="000000"/>
                    </w:rPr>
                    <w:t>A</w:t>
                  </w:r>
                </w:p>
              </w:tc>
              <w:tc>
                <w:tcPr>
                  <w:tcW w:w="582" w:type="dxa"/>
                  <w:shd w:val="clear" w:color="FFFF00" w:fill="FFFF00"/>
                  <w:vAlign w:val="center"/>
                  <w:hideMark/>
                </w:tcPr>
                <w:p w14:paraId="4B7ECC42" w14:textId="77777777" w:rsidR="005F58F7" w:rsidRPr="005309DA" w:rsidRDefault="005F58F7" w:rsidP="005F58F7">
                  <w:pPr>
                    <w:rPr>
                      <w:color w:val="000000"/>
                    </w:rPr>
                  </w:pPr>
                  <w:r w:rsidRPr="005309DA">
                    <w:rPr>
                      <w:color w:val="000000"/>
                    </w:rPr>
                    <w:t>B</w:t>
                  </w:r>
                </w:p>
              </w:tc>
              <w:tc>
                <w:tcPr>
                  <w:tcW w:w="283" w:type="dxa"/>
                  <w:shd w:val="clear" w:color="FFFF00" w:fill="FFFF00"/>
                  <w:vAlign w:val="center"/>
                  <w:hideMark/>
                </w:tcPr>
                <w:p w14:paraId="5A6EEA13" w14:textId="77777777" w:rsidR="005F58F7" w:rsidRPr="005309DA" w:rsidRDefault="005F58F7" w:rsidP="005F58F7">
                  <w:pPr>
                    <w:rPr>
                      <w:color w:val="000000"/>
                    </w:rPr>
                  </w:pPr>
                  <w:r w:rsidRPr="005309DA">
                    <w:rPr>
                      <w:color w:val="000000"/>
                    </w:rPr>
                    <w:t>C</w:t>
                  </w:r>
                </w:p>
              </w:tc>
              <w:tc>
                <w:tcPr>
                  <w:tcW w:w="284" w:type="dxa"/>
                  <w:shd w:val="clear" w:color="FFFF00" w:fill="FFFF00"/>
                  <w:vAlign w:val="center"/>
                  <w:hideMark/>
                </w:tcPr>
                <w:p w14:paraId="6C16BC88" w14:textId="77777777" w:rsidR="005F58F7" w:rsidRPr="005309DA" w:rsidRDefault="005F58F7" w:rsidP="005F58F7">
                  <w:pPr>
                    <w:rPr>
                      <w:color w:val="000000"/>
                    </w:rPr>
                  </w:pPr>
                  <w:r w:rsidRPr="005309DA">
                    <w:rPr>
                      <w:color w:val="000000"/>
                    </w:rPr>
                    <w:t>D</w:t>
                  </w:r>
                </w:p>
              </w:tc>
              <w:tc>
                <w:tcPr>
                  <w:tcW w:w="283" w:type="dxa"/>
                  <w:shd w:val="clear" w:color="FFFF00" w:fill="FFFF00"/>
                  <w:vAlign w:val="center"/>
                  <w:hideMark/>
                </w:tcPr>
                <w:p w14:paraId="3F4BA13F" w14:textId="77777777" w:rsidR="005F58F7" w:rsidRPr="005309DA" w:rsidRDefault="005F58F7" w:rsidP="005F58F7">
                  <w:pPr>
                    <w:rPr>
                      <w:color w:val="000000"/>
                    </w:rPr>
                  </w:pPr>
                  <w:r w:rsidRPr="005309DA">
                    <w:rPr>
                      <w:color w:val="000000"/>
                    </w:rPr>
                    <w:t>E</w:t>
                  </w:r>
                </w:p>
              </w:tc>
              <w:tc>
                <w:tcPr>
                  <w:tcW w:w="2895" w:type="dxa"/>
                  <w:shd w:val="clear" w:color="FFFF00" w:fill="FFFF00"/>
                  <w:vAlign w:val="center"/>
                  <w:hideMark/>
                </w:tcPr>
                <w:p w14:paraId="5375C0D5" w14:textId="77777777" w:rsidR="005F58F7" w:rsidRPr="005309DA" w:rsidRDefault="005F58F7" w:rsidP="005F58F7">
                  <w:pPr>
                    <w:rPr>
                      <w:color w:val="000000"/>
                    </w:rPr>
                  </w:pPr>
                  <w:r w:rsidRPr="005309DA">
                    <w:rPr>
                      <w:color w:val="000000"/>
                    </w:rPr>
                    <w:t>G</w:t>
                  </w:r>
                </w:p>
              </w:tc>
              <w:tc>
                <w:tcPr>
                  <w:tcW w:w="4193" w:type="dxa"/>
                  <w:shd w:val="clear" w:color="FFFF00" w:fill="FFFF00"/>
                  <w:vAlign w:val="center"/>
                  <w:hideMark/>
                </w:tcPr>
                <w:p w14:paraId="67738823" w14:textId="77777777" w:rsidR="005F58F7" w:rsidRPr="005309DA" w:rsidRDefault="005F58F7" w:rsidP="005F58F7">
                  <w:pPr>
                    <w:rPr>
                      <w:color w:val="000000"/>
                    </w:rPr>
                  </w:pPr>
                  <w:r w:rsidRPr="005309DA">
                    <w:rPr>
                      <w:color w:val="000000"/>
                    </w:rPr>
                    <w:t>H</w:t>
                  </w:r>
                </w:p>
              </w:tc>
            </w:tr>
            <w:tr w:rsidR="005F58F7" w:rsidRPr="005309DA" w14:paraId="6CC8DDC7" w14:textId="77777777" w:rsidTr="00AC6CCF">
              <w:trPr>
                <w:trHeight w:val="842"/>
              </w:trPr>
              <w:tc>
                <w:tcPr>
                  <w:tcW w:w="245" w:type="dxa"/>
                  <w:shd w:val="clear" w:color="auto" w:fill="auto"/>
                  <w:noWrap/>
                  <w:vAlign w:val="center"/>
                  <w:hideMark/>
                </w:tcPr>
                <w:p w14:paraId="094ACD9B" w14:textId="77777777" w:rsidR="005F58F7" w:rsidRPr="005309DA" w:rsidRDefault="005F58F7" w:rsidP="005F58F7">
                  <w:pPr>
                    <w:rPr>
                      <w:color w:val="000000"/>
                    </w:rPr>
                  </w:pPr>
                </w:p>
              </w:tc>
              <w:tc>
                <w:tcPr>
                  <w:tcW w:w="1123" w:type="dxa"/>
                  <w:shd w:val="clear" w:color="CFE2F3" w:fill="CFE2F3"/>
                  <w:vAlign w:val="center"/>
                  <w:hideMark/>
                </w:tcPr>
                <w:p w14:paraId="15BE68CF" w14:textId="77777777" w:rsidR="005F58F7" w:rsidRPr="005309DA" w:rsidRDefault="005F58F7" w:rsidP="005F58F7">
                  <w:pPr>
                    <w:jc w:val="center"/>
                    <w:rPr>
                      <w:color w:val="000000"/>
                    </w:rPr>
                  </w:pPr>
                  <w:r w:rsidRPr="005309DA">
                    <w:rPr>
                      <w:color w:val="000000"/>
                    </w:rPr>
                    <w:t xml:space="preserve">RISK DESCRIPTION </w:t>
                  </w:r>
                </w:p>
              </w:tc>
              <w:tc>
                <w:tcPr>
                  <w:tcW w:w="582" w:type="dxa"/>
                  <w:shd w:val="clear" w:color="CFE2F3" w:fill="CFE2F3"/>
                  <w:vAlign w:val="center"/>
                  <w:hideMark/>
                </w:tcPr>
                <w:p w14:paraId="44C79B33" w14:textId="231D1EFC" w:rsidR="005F58F7" w:rsidRPr="005309DA" w:rsidRDefault="005F58F7" w:rsidP="005F58F7">
                  <w:pPr>
                    <w:jc w:val="center"/>
                    <w:rPr>
                      <w:color w:val="000000"/>
                    </w:rPr>
                  </w:pPr>
                  <w:r w:rsidRPr="005309DA">
                    <w:rPr>
                      <w:color w:val="000000"/>
                    </w:rPr>
                    <w:t xml:space="preserve">PROBABILITY             </w:t>
                  </w:r>
                </w:p>
              </w:tc>
              <w:tc>
                <w:tcPr>
                  <w:tcW w:w="283" w:type="dxa"/>
                  <w:shd w:val="clear" w:color="CFE2F3" w:fill="CFE2F3"/>
                  <w:vAlign w:val="center"/>
                  <w:hideMark/>
                </w:tcPr>
                <w:p w14:paraId="3899D0BD" w14:textId="1331457F" w:rsidR="005F58F7" w:rsidRPr="005309DA" w:rsidRDefault="005F58F7" w:rsidP="005F58F7">
                  <w:pPr>
                    <w:jc w:val="center"/>
                    <w:rPr>
                      <w:color w:val="000000"/>
                    </w:rPr>
                  </w:pPr>
                  <w:r w:rsidRPr="005309DA">
                    <w:rPr>
                      <w:color w:val="000000"/>
                    </w:rPr>
                    <w:t xml:space="preserve">IMPACT                  </w:t>
                  </w:r>
                </w:p>
              </w:tc>
              <w:tc>
                <w:tcPr>
                  <w:tcW w:w="284" w:type="dxa"/>
                  <w:shd w:val="clear" w:color="CFE2F3" w:fill="CFE2F3"/>
                  <w:vAlign w:val="center"/>
                  <w:hideMark/>
                </w:tcPr>
                <w:p w14:paraId="7FE9BAFF" w14:textId="6AA1C233" w:rsidR="005F58F7" w:rsidRPr="005309DA" w:rsidRDefault="005F58F7" w:rsidP="005F58F7">
                  <w:pPr>
                    <w:jc w:val="center"/>
                    <w:rPr>
                      <w:color w:val="000000"/>
                    </w:rPr>
                  </w:pPr>
                  <w:r w:rsidRPr="005309DA">
                    <w:rPr>
                      <w:color w:val="000000"/>
                    </w:rPr>
                    <w:t xml:space="preserve">SCORE          </w:t>
                  </w:r>
                </w:p>
              </w:tc>
              <w:tc>
                <w:tcPr>
                  <w:tcW w:w="283" w:type="dxa"/>
                  <w:shd w:val="clear" w:color="CFE2F3" w:fill="CFE2F3"/>
                  <w:vAlign w:val="center"/>
                  <w:hideMark/>
                </w:tcPr>
                <w:p w14:paraId="44B7CEC2" w14:textId="77777777" w:rsidR="005F58F7" w:rsidRPr="005309DA" w:rsidRDefault="005F58F7" w:rsidP="005F58F7">
                  <w:pPr>
                    <w:jc w:val="center"/>
                    <w:rPr>
                      <w:color w:val="000000"/>
                    </w:rPr>
                  </w:pPr>
                  <w:r w:rsidRPr="005309DA">
                    <w:rPr>
                      <w:color w:val="000000"/>
                    </w:rPr>
                    <w:t>RISK</w:t>
                  </w:r>
                </w:p>
              </w:tc>
              <w:tc>
                <w:tcPr>
                  <w:tcW w:w="2895" w:type="dxa"/>
                  <w:shd w:val="clear" w:color="CFE2F3" w:fill="CFE2F3"/>
                  <w:vAlign w:val="center"/>
                  <w:hideMark/>
                </w:tcPr>
                <w:p w14:paraId="5A83C7B6" w14:textId="77777777" w:rsidR="005F58F7" w:rsidRPr="005309DA" w:rsidRDefault="005F58F7" w:rsidP="005F58F7">
                  <w:pPr>
                    <w:jc w:val="center"/>
                    <w:rPr>
                      <w:color w:val="000000"/>
                    </w:rPr>
                  </w:pPr>
                  <w:r w:rsidRPr="005309DA">
                    <w:rPr>
                      <w:color w:val="000000"/>
                    </w:rPr>
                    <w:t xml:space="preserve"> IMPACT ON PROJECT</w:t>
                  </w:r>
                </w:p>
              </w:tc>
              <w:tc>
                <w:tcPr>
                  <w:tcW w:w="4193" w:type="dxa"/>
                  <w:shd w:val="clear" w:color="CFE2F3" w:fill="CFE2F3"/>
                  <w:vAlign w:val="center"/>
                  <w:hideMark/>
                </w:tcPr>
                <w:p w14:paraId="0C9165CA" w14:textId="77777777" w:rsidR="005F58F7" w:rsidRPr="005309DA" w:rsidRDefault="005F58F7" w:rsidP="005F58F7">
                  <w:pPr>
                    <w:jc w:val="center"/>
                    <w:rPr>
                      <w:color w:val="000000"/>
                    </w:rPr>
                  </w:pPr>
                  <w:r w:rsidRPr="005309DA">
                    <w:rPr>
                      <w:color w:val="000000"/>
                    </w:rPr>
                    <w:t>RISK MITIGATION / CONTINGENCY PLAN</w:t>
                  </w:r>
                </w:p>
              </w:tc>
            </w:tr>
            <w:tr w:rsidR="005F58F7" w:rsidRPr="005309DA" w14:paraId="1DB01245" w14:textId="77777777" w:rsidTr="00AC6CCF">
              <w:trPr>
                <w:trHeight w:val="252"/>
              </w:trPr>
              <w:tc>
                <w:tcPr>
                  <w:tcW w:w="245" w:type="dxa"/>
                  <w:shd w:val="clear" w:color="auto" w:fill="auto"/>
                  <w:noWrap/>
                  <w:vAlign w:val="center"/>
                  <w:hideMark/>
                </w:tcPr>
                <w:p w14:paraId="70F11C64" w14:textId="77777777" w:rsidR="005F58F7" w:rsidRPr="005309DA" w:rsidRDefault="005F58F7" w:rsidP="005F58F7">
                  <w:pPr>
                    <w:jc w:val="center"/>
                    <w:rPr>
                      <w:color w:val="000000"/>
                    </w:rPr>
                  </w:pPr>
                </w:p>
              </w:tc>
              <w:tc>
                <w:tcPr>
                  <w:tcW w:w="1123" w:type="dxa"/>
                  <w:shd w:val="clear" w:color="FFFFFF" w:fill="FFFFFF"/>
                  <w:vAlign w:val="center"/>
                  <w:hideMark/>
                </w:tcPr>
                <w:p w14:paraId="6CDB2754" w14:textId="77777777" w:rsidR="005F58F7" w:rsidRPr="005309DA" w:rsidRDefault="005F58F7" w:rsidP="005F58F7">
                  <w:pPr>
                    <w:jc w:val="center"/>
                    <w:rPr>
                      <w:i/>
                      <w:iCs/>
                      <w:color w:val="000000"/>
                    </w:rPr>
                  </w:pPr>
                  <w:r w:rsidRPr="005309DA">
                    <w:rPr>
                      <w:i/>
                      <w:iCs/>
                      <w:color w:val="000000"/>
                    </w:rPr>
                    <w:t> </w:t>
                  </w:r>
                </w:p>
              </w:tc>
              <w:tc>
                <w:tcPr>
                  <w:tcW w:w="582" w:type="dxa"/>
                  <w:shd w:val="clear" w:color="FFFFFF" w:fill="FFFFFF"/>
                  <w:vAlign w:val="center"/>
                  <w:hideMark/>
                </w:tcPr>
                <w:p w14:paraId="2E80BD39" w14:textId="77777777" w:rsidR="005F58F7" w:rsidRPr="005309DA" w:rsidRDefault="005F58F7" w:rsidP="005F58F7">
                  <w:pPr>
                    <w:jc w:val="center"/>
                    <w:rPr>
                      <w:color w:val="000000"/>
                    </w:rPr>
                  </w:pPr>
                  <w:r w:rsidRPr="005309DA">
                    <w:rPr>
                      <w:color w:val="000000"/>
                    </w:rPr>
                    <w:t> </w:t>
                  </w:r>
                </w:p>
              </w:tc>
              <w:tc>
                <w:tcPr>
                  <w:tcW w:w="283" w:type="dxa"/>
                  <w:shd w:val="clear" w:color="FFFFFF" w:fill="FFFFFF"/>
                  <w:vAlign w:val="center"/>
                  <w:hideMark/>
                </w:tcPr>
                <w:p w14:paraId="1BE8095A" w14:textId="77777777" w:rsidR="005F58F7" w:rsidRPr="005309DA" w:rsidRDefault="005F58F7" w:rsidP="005F58F7">
                  <w:pPr>
                    <w:jc w:val="center"/>
                    <w:rPr>
                      <w:color w:val="000000"/>
                    </w:rPr>
                  </w:pPr>
                  <w:r w:rsidRPr="005309DA">
                    <w:rPr>
                      <w:color w:val="000000"/>
                    </w:rPr>
                    <w:t> </w:t>
                  </w:r>
                </w:p>
              </w:tc>
              <w:tc>
                <w:tcPr>
                  <w:tcW w:w="284" w:type="dxa"/>
                  <w:shd w:val="clear" w:color="FFFFFF" w:fill="FFFFFF"/>
                  <w:vAlign w:val="center"/>
                  <w:hideMark/>
                </w:tcPr>
                <w:p w14:paraId="2FBB8CC6" w14:textId="77777777" w:rsidR="005F58F7" w:rsidRPr="005309DA" w:rsidRDefault="005F58F7" w:rsidP="005F58F7">
                  <w:pPr>
                    <w:jc w:val="center"/>
                    <w:rPr>
                      <w:color w:val="000000"/>
                    </w:rPr>
                  </w:pPr>
                  <w:r w:rsidRPr="005309DA">
                    <w:rPr>
                      <w:color w:val="000000"/>
                    </w:rPr>
                    <w:t> </w:t>
                  </w:r>
                </w:p>
              </w:tc>
              <w:tc>
                <w:tcPr>
                  <w:tcW w:w="283" w:type="dxa"/>
                  <w:shd w:val="clear" w:color="FFFFFF" w:fill="FFFFFF"/>
                  <w:vAlign w:val="center"/>
                  <w:hideMark/>
                </w:tcPr>
                <w:p w14:paraId="491461EB" w14:textId="77777777" w:rsidR="005F58F7" w:rsidRPr="005309DA" w:rsidRDefault="005F58F7" w:rsidP="005F58F7">
                  <w:pPr>
                    <w:jc w:val="center"/>
                    <w:rPr>
                      <w:color w:val="000000"/>
                    </w:rPr>
                  </w:pPr>
                  <w:r w:rsidRPr="005309DA">
                    <w:rPr>
                      <w:color w:val="000000"/>
                    </w:rPr>
                    <w:t> </w:t>
                  </w:r>
                </w:p>
              </w:tc>
              <w:tc>
                <w:tcPr>
                  <w:tcW w:w="2895" w:type="dxa"/>
                  <w:shd w:val="clear" w:color="FFFFFF" w:fill="FFFFFF"/>
                  <w:vAlign w:val="center"/>
                  <w:hideMark/>
                </w:tcPr>
                <w:p w14:paraId="2DFD53FB" w14:textId="77777777" w:rsidR="005F58F7" w:rsidRPr="005309DA" w:rsidRDefault="005F58F7" w:rsidP="005F58F7">
                  <w:pPr>
                    <w:jc w:val="center"/>
                    <w:rPr>
                      <w:color w:val="000000"/>
                    </w:rPr>
                  </w:pPr>
                  <w:r w:rsidRPr="005309DA">
                    <w:rPr>
                      <w:color w:val="000000"/>
                    </w:rPr>
                    <w:t> </w:t>
                  </w:r>
                </w:p>
              </w:tc>
              <w:tc>
                <w:tcPr>
                  <w:tcW w:w="4193" w:type="dxa"/>
                  <w:shd w:val="clear" w:color="FFFFFF" w:fill="FFFFFF"/>
                  <w:vAlign w:val="center"/>
                  <w:hideMark/>
                </w:tcPr>
                <w:p w14:paraId="6A8B9554" w14:textId="77777777" w:rsidR="005F58F7" w:rsidRPr="005309DA" w:rsidRDefault="005F58F7" w:rsidP="005F58F7">
                  <w:pPr>
                    <w:jc w:val="center"/>
                    <w:rPr>
                      <w:color w:val="000000"/>
                    </w:rPr>
                  </w:pPr>
                  <w:r w:rsidRPr="005309DA">
                    <w:rPr>
                      <w:color w:val="000000"/>
                    </w:rPr>
                    <w:t> </w:t>
                  </w:r>
                </w:p>
              </w:tc>
            </w:tr>
            <w:tr w:rsidR="005F58F7" w:rsidRPr="005309DA" w14:paraId="5F4C19E2" w14:textId="77777777" w:rsidTr="00AC6CCF">
              <w:trPr>
                <w:trHeight w:val="2292"/>
              </w:trPr>
              <w:tc>
                <w:tcPr>
                  <w:tcW w:w="245" w:type="dxa"/>
                  <w:shd w:val="clear" w:color="auto" w:fill="auto"/>
                  <w:vAlign w:val="center"/>
                  <w:hideMark/>
                </w:tcPr>
                <w:p w14:paraId="06B9AA33" w14:textId="77777777" w:rsidR="005F58F7" w:rsidRPr="005309DA" w:rsidRDefault="005F58F7" w:rsidP="005F58F7">
                  <w:pPr>
                    <w:jc w:val="center"/>
                    <w:rPr>
                      <w:color w:val="000000"/>
                    </w:rPr>
                  </w:pPr>
                  <w:r w:rsidRPr="005309DA">
                    <w:rPr>
                      <w:color w:val="000000"/>
                    </w:rPr>
                    <w:t>1</w:t>
                  </w:r>
                </w:p>
              </w:tc>
              <w:tc>
                <w:tcPr>
                  <w:tcW w:w="1123" w:type="dxa"/>
                  <w:shd w:val="clear" w:color="auto" w:fill="auto"/>
                  <w:vAlign w:val="center"/>
                  <w:hideMark/>
                </w:tcPr>
                <w:p w14:paraId="1BC324CC" w14:textId="3EC0152F" w:rsidR="005F58F7" w:rsidRPr="005309DA" w:rsidRDefault="005F58F7" w:rsidP="005F58F7">
                  <w:r w:rsidRPr="005309DA">
                    <w:t>Deficiency in funds</w:t>
                  </w:r>
                </w:p>
              </w:tc>
              <w:tc>
                <w:tcPr>
                  <w:tcW w:w="582" w:type="dxa"/>
                  <w:shd w:val="clear" w:color="auto" w:fill="auto"/>
                  <w:vAlign w:val="center"/>
                  <w:hideMark/>
                </w:tcPr>
                <w:p w14:paraId="2867576A" w14:textId="77777777" w:rsidR="005F58F7" w:rsidRPr="005309DA" w:rsidRDefault="005F58F7" w:rsidP="005F58F7">
                  <w:pPr>
                    <w:jc w:val="center"/>
                    <w:rPr>
                      <w:color w:val="FF0000"/>
                    </w:rPr>
                  </w:pPr>
                  <w:r w:rsidRPr="005309DA">
                    <w:rPr>
                      <w:color w:val="FF0000"/>
                    </w:rPr>
                    <w:t>1</w:t>
                  </w:r>
                </w:p>
              </w:tc>
              <w:tc>
                <w:tcPr>
                  <w:tcW w:w="283" w:type="dxa"/>
                  <w:shd w:val="clear" w:color="auto" w:fill="auto"/>
                  <w:vAlign w:val="center"/>
                  <w:hideMark/>
                </w:tcPr>
                <w:p w14:paraId="1F9144EB" w14:textId="77777777" w:rsidR="005F58F7" w:rsidRPr="005309DA" w:rsidRDefault="005F58F7" w:rsidP="005F58F7">
                  <w:pPr>
                    <w:jc w:val="center"/>
                    <w:rPr>
                      <w:color w:val="FF0000"/>
                    </w:rPr>
                  </w:pPr>
                  <w:r w:rsidRPr="005309DA">
                    <w:rPr>
                      <w:color w:val="FF0000"/>
                    </w:rPr>
                    <w:t>5</w:t>
                  </w:r>
                </w:p>
              </w:tc>
              <w:tc>
                <w:tcPr>
                  <w:tcW w:w="284" w:type="dxa"/>
                  <w:shd w:val="clear" w:color="auto" w:fill="auto"/>
                  <w:vAlign w:val="center"/>
                  <w:hideMark/>
                </w:tcPr>
                <w:p w14:paraId="230DA2D2" w14:textId="77777777" w:rsidR="005F58F7" w:rsidRPr="005309DA" w:rsidRDefault="005F58F7" w:rsidP="005F58F7">
                  <w:pPr>
                    <w:jc w:val="center"/>
                    <w:rPr>
                      <w:color w:val="FF0000"/>
                    </w:rPr>
                  </w:pPr>
                  <w:r w:rsidRPr="005309DA">
                    <w:rPr>
                      <w:color w:val="FF0000"/>
                    </w:rPr>
                    <w:t>5</w:t>
                  </w:r>
                </w:p>
              </w:tc>
              <w:tc>
                <w:tcPr>
                  <w:tcW w:w="283" w:type="dxa"/>
                  <w:shd w:val="clear" w:color="002060" w:fill="002060"/>
                  <w:vAlign w:val="center"/>
                  <w:hideMark/>
                </w:tcPr>
                <w:p w14:paraId="5D2C15A6" w14:textId="77777777" w:rsidR="005F58F7" w:rsidRPr="005309DA" w:rsidRDefault="005F58F7" w:rsidP="005F58F7">
                  <w:pPr>
                    <w:rPr>
                      <w:color w:val="000000"/>
                    </w:rPr>
                  </w:pPr>
                  <w:r w:rsidRPr="005309DA">
                    <w:rPr>
                      <w:color w:val="000000"/>
                    </w:rPr>
                    <w:t> </w:t>
                  </w:r>
                </w:p>
              </w:tc>
              <w:tc>
                <w:tcPr>
                  <w:tcW w:w="2895" w:type="dxa"/>
                  <w:shd w:val="clear" w:color="auto" w:fill="auto"/>
                  <w:vAlign w:val="center"/>
                  <w:hideMark/>
                </w:tcPr>
                <w:p w14:paraId="7F476674" w14:textId="77777777" w:rsidR="005F58F7" w:rsidRPr="005309DA" w:rsidRDefault="005F58F7" w:rsidP="005F58F7">
                  <w:r w:rsidRPr="005309DA">
                    <w:t>Client will not be able to maintain payment at initial, intermediate and final stages of the project</w:t>
                  </w:r>
                </w:p>
              </w:tc>
              <w:tc>
                <w:tcPr>
                  <w:tcW w:w="4193" w:type="dxa"/>
                  <w:shd w:val="clear" w:color="auto" w:fill="auto"/>
                  <w:vAlign w:val="center"/>
                  <w:hideMark/>
                </w:tcPr>
                <w:p w14:paraId="71327895" w14:textId="1FD5FF49" w:rsidR="005F58F7" w:rsidRPr="005309DA" w:rsidRDefault="005F58F7" w:rsidP="005F58F7">
                  <w:r w:rsidRPr="005309DA">
                    <w:t>Contractor all risks insurance (CAR)...offer client a solid payment plan...Offer client operational rights on completed project (port, tidal plant, etc.).</w:t>
                  </w:r>
                  <w:r>
                    <w:t xml:space="preserve"> </w:t>
                  </w:r>
                  <w:r w:rsidRPr="005309DA">
                    <w:t>Help client to acquire international creditors, or developers to cover project's cost.</w:t>
                  </w:r>
                </w:p>
              </w:tc>
            </w:tr>
            <w:tr w:rsidR="005F58F7" w:rsidRPr="005309DA" w14:paraId="0A42A869" w14:textId="77777777" w:rsidTr="00AC6CCF">
              <w:trPr>
                <w:trHeight w:val="1401"/>
              </w:trPr>
              <w:tc>
                <w:tcPr>
                  <w:tcW w:w="245" w:type="dxa"/>
                  <w:shd w:val="clear" w:color="auto" w:fill="auto"/>
                  <w:vAlign w:val="center"/>
                  <w:hideMark/>
                </w:tcPr>
                <w:p w14:paraId="0589ED63" w14:textId="77777777" w:rsidR="005F58F7" w:rsidRPr="005309DA" w:rsidRDefault="005F58F7" w:rsidP="005F58F7">
                  <w:pPr>
                    <w:jc w:val="center"/>
                    <w:rPr>
                      <w:color w:val="000000"/>
                    </w:rPr>
                  </w:pPr>
                  <w:r w:rsidRPr="005309DA">
                    <w:rPr>
                      <w:color w:val="000000"/>
                    </w:rPr>
                    <w:t>2</w:t>
                  </w:r>
                </w:p>
              </w:tc>
              <w:tc>
                <w:tcPr>
                  <w:tcW w:w="1123" w:type="dxa"/>
                  <w:shd w:val="clear" w:color="auto" w:fill="auto"/>
                  <w:vAlign w:val="center"/>
                  <w:hideMark/>
                </w:tcPr>
                <w:p w14:paraId="1764B33A" w14:textId="72E66990" w:rsidR="005F58F7" w:rsidRPr="005309DA" w:rsidRDefault="005F58F7" w:rsidP="005F58F7">
                  <w:pPr>
                    <w:rPr>
                      <w:color w:val="000000"/>
                    </w:rPr>
                  </w:pPr>
                  <w:r w:rsidRPr="005309DA">
                    <w:rPr>
                      <w:color w:val="000000"/>
                    </w:rPr>
                    <w:t>Environmental Impact</w:t>
                  </w:r>
                </w:p>
              </w:tc>
              <w:tc>
                <w:tcPr>
                  <w:tcW w:w="582" w:type="dxa"/>
                  <w:shd w:val="clear" w:color="auto" w:fill="auto"/>
                  <w:vAlign w:val="center"/>
                  <w:hideMark/>
                </w:tcPr>
                <w:p w14:paraId="0D3C7DC2" w14:textId="77777777" w:rsidR="005F58F7" w:rsidRPr="005309DA" w:rsidRDefault="005F58F7" w:rsidP="005F58F7">
                  <w:pPr>
                    <w:jc w:val="center"/>
                    <w:rPr>
                      <w:color w:val="6AA84F"/>
                    </w:rPr>
                  </w:pPr>
                  <w:r w:rsidRPr="005309DA">
                    <w:rPr>
                      <w:color w:val="6AA84F"/>
                    </w:rPr>
                    <w:t>3</w:t>
                  </w:r>
                </w:p>
              </w:tc>
              <w:tc>
                <w:tcPr>
                  <w:tcW w:w="283" w:type="dxa"/>
                  <w:shd w:val="clear" w:color="auto" w:fill="auto"/>
                  <w:vAlign w:val="center"/>
                  <w:hideMark/>
                </w:tcPr>
                <w:p w14:paraId="64B12C1A" w14:textId="77777777" w:rsidR="005F58F7" w:rsidRPr="005309DA" w:rsidRDefault="005F58F7" w:rsidP="005F58F7">
                  <w:pPr>
                    <w:jc w:val="center"/>
                    <w:rPr>
                      <w:color w:val="6AA84F"/>
                    </w:rPr>
                  </w:pPr>
                  <w:r w:rsidRPr="005309DA">
                    <w:rPr>
                      <w:color w:val="6AA84F"/>
                    </w:rPr>
                    <w:t>5</w:t>
                  </w:r>
                </w:p>
              </w:tc>
              <w:tc>
                <w:tcPr>
                  <w:tcW w:w="284" w:type="dxa"/>
                  <w:shd w:val="clear" w:color="auto" w:fill="auto"/>
                  <w:vAlign w:val="center"/>
                  <w:hideMark/>
                </w:tcPr>
                <w:p w14:paraId="7BF5DD39" w14:textId="77777777" w:rsidR="005F58F7" w:rsidRPr="005309DA" w:rsidRDefault="005F58F7" w:rsidP="005F58F7">
                  <w:pPr>
                    <w:jc w:val="center"/>
                    <w:rPr>
                      <w:color w:val="FF0000"/>
                    </w:rPr>
                  </w:pPr>
                  <w:r w:rsidRPr="005309DA">
                    <w:rPr>
                      <w:color w:val="FF0000"/>
                    </w:rPr>
                    <w:t>15</w:t>
                  </w:r>
                </w:p>
              </w:tc>
              <w:tc>
                <w:tcPr>
                  <w:tcW w:w="283" w:type="dxa"/>
                  <w:shd w:val="clear" w:color="92D050" w:fill="92D050"/>
                  <w:vAlign w:val="center"/>
                  <w:hideMark/>
                </w:tcPr>
                <w:p w14:paraId="2234D69C" w14:textId="77777777" w:rsidR="005F58F7" w:rsidRPr="005309DA" w:rsidRDefault="005F58F7" w:rsidP="005F58F7">
                  <w:pPr>
                    <w:rPr>
                      <w:color w:val="FF9900"/>
                    </w:rPr>
                  </w:pPr>
                  <w:r w:rsidRPr="005309DA">
                    <w:rPr>
                      <w:color w:val="FF9900"/>
                    </w:rPr>
                    <w:t> </w:t>
                  </w:r>
                </w:p>
              </w:tc>
              <w:tc>
                <w:tcPr>
                  <w:tcW w:w="2895" w:type="dxa"/>
                  <w:shd w:val="clear" w:color="auto" w:fill="auto"/>
                  <w:vAlign w:val="center"/>
                  <w:hideMark/>
                </w:tcPr>
                <w:p w14:paraId="6019DEBC" w14:textId="03B571C9" w:rsidR="005F58F7" w:rsidRPr="005309DA" w:rsidRDefault="005F58F7" w:rsidP="005F58F7">
                  <w:r w:rsidRPr="005309DA">
                    <w:t>Project will affect marine life in the vicinity of the project.... ecological systems will be harmed with dredging residues material, cutting fluids, oil pollution and spill risks</w:t>
                  </w:r>
                </w:p>
              </w:tc>
              <w:tc>
                <w:tcPr>
                  <w:tcW w:w="4193" w:type="dxa"/>
                  <w:shd w:val="clear" w:color="auto" w:fill="auto"/>
                  <w:vAlign w:val="center"/>
                  <w:hideMark/>
                </w:tcPr>
                <w:p w14:paraId="5B82B7C0" w14:textId="30F9220B" w:rsidR="005F58F7" w:rsidRPr="005309DA" w:rsidRDefault="005F58F7" w:rsidP="005F58F7">
                  <w:r w:rsidRPr="005309DA">
                    <w:t>Apply environmental mitigation plan, including environmental causeway, silt curtains, oil pollution prevention measures, etc.</w:t>
                  </w:r>
                </w:p>
              </w:tc>
            </w:tr>
            <w:tr w:rsidR="005F58F7" w:rsidRPr="005309DA" w14:paraId="12E568A9" w14:textId="77777777" w:rsidTr="00AC6CCF">
              <w:trPr>
                <w:trHeight w:val="1155"/>
              </w:trPr>
              <w:tc>
                <w:tcPr>
                  <w:tcW w:w="245" w:type="dxa"/>
                  <w:shd w:val="clear" w:color="auto" w:fill="auto"/>
                  <w:vAlign w:val="center"/>
                  <w:hideMark/>
                </w:tcPr>
                <w:p w14:paraId="3A437FB7" w14:textId="77777777" w:rsidR="005F58F7" w:rsidRPr="005309DA" w:rsidRDefault="005F58F7" w:rsidP="005F58F7">
                  <w:pPr>
                    <w:jc w:val="center"/>
                    <w:rPr>
                      <w:color w:val="000000"/>
                    </w:rPr>
                  </w:pPr>
                  <w:r w:rsidRPr="005309DA">
                    <w:rPr>
                      <w:color w:val="000000"/>
                    </w:rPr>
                    <w:t>3</w:t>
                  </w:r>
                </w:p>
              </w:tc>
              <w:tc>
                <w:tcPr>
                  <w:tcW w:w="1123" w:type="dxa"/>
                  <w:shd w:val="clear" w:color="auto" w:fill="auto"/>
                  <w:vAlign w:val="center"/>
                  <w:hideMark/>
                </w:tcPr>
                <w:p w14:paraId="4A875277" w14:textId="77777777" w:rsidR="005F58F7" w:rsidRPr="005309DA" w:rsidRDefault="005F58F7" w:rsidP="005F58F7">
                  <w:pPr>
                    <w:rPr>
                      <w:color w:val="000000"/>
                    </w:rPr>
                  </w:pPr>
                  <w:r w:rsidRPr="005309DA">
                    <w:rPr>
                      <w:color w:val="000000"/>
                    </w:rPr>
                    <w:t>Social Impact</w:t>
                  </w:r>
                </w:p>
              </w:tc>
              <w:tc>
                <w:tcPr>
                  <w:tcW w:w="582" w:type="dxa"/>
                  <w:shd w:val="clear" w:color="auto" w:fill="auto"/>
                  <w:vAlign w:val="center"/>
                  <w:hideMark/>
                </w:tcPr>
                <w:p w14:paraId="447387E8" w14:textId="77777777" w:rsidR="005F58F7" w:rsidRPr="005309DA" w:rsidRDefault="005F58F7" w:rsidP="005F58F7">
                  <w:pPr>
                    <w:jc w:val="center"/>
                    <w:rPr>
                      <w:color w:val="6AA84F"/>
                    </w:rPr>
                  </w:pPr>
                  <w:r w:rsidRPr="005309DA">
                    <w:rPr>
                      <w:color w:val="6AA84F"/>
                    </w:rPr>
                    <w:t>3</w:t>
                  </w:r>
                </w:p>
              </w:tc>
              <w:tc>
                <w:tcPr>
                  <w:tcW w:w="283" w:type="dxa"/>
                  <w:shd w:val="clear" w:color="auto" w:fill="auto"/>
                  <w:vAlign w:val="center"/>
                  <w:hideMark/>
                </w:tcPr>
                <w:p w14:paraId="1F319F9B" w14:textId="77777777" w:rsidR="005F58F7" w:rsidRPr="005309DA" w:rsidRDefault="005F58F7" w:rsidP="005F58F7">
                  <w:pPr>
                    <w:jc w:val="center"/>
                    <w:rPr>
                      <w:color w:val="6AA84F"/>
                    </w:rPr>
                  </w:pPr>
                  <w:r w:rsidRPr="005309DA">
                    <w:rPr>
                      <w:color w:val="6AA84F"/>
                    </w:rPr>
                    <w:t>2</w:t>
                  </w:r>
                </w:p>
              </w:tc>
              <w:tc>
                <w:tcPr>
                  <w:tcW w:w="284" w:type="dxa"/>
                  <w:shd w:val="clear" w:color="auto" w:fill="auto"/>
                  <w:vAlign w:val="center"/>
                  <w:hideMark/>
                </w:tcPr>
                <w:p w14:paraId="4DC4CC5C" w14:textId="77777777" w:rsidR="005F58F7" w:rsidRPr="005309DA" w:rsidRDefault="005F58F7" w:rsidP="005F58F7">
                  <w:pPr>
                    <w:jc w:val="center"/>
                    <w:rPr>
                      <w:color w:val="FF0000"/>
                    </w:rPr>
                  </w:pPr>
                  <w:r w:rsidRPr="005309DA">
                    <w:rPr>
                      <w:color w:val="FF0000"/>
                    </w:rPr>
                    <w:t>6</w:t>
                  </w:r>
                </w:p>
              </w:tc>
              <w:tc>
                <w:tcPr>
                  <w:tcW w:w="283" w:type="dxa"/>
                  <w:shd w:val="clear" w:color="BFBFBF" w:fill="BFBFBF"/>
                  <w:vAlign w:val="center"/>
                  <w:hideMark/>
                </w:tcPr>
                <w:p w14:paraId="11E0B11A" w14:textId="77777777" w:rsidR="005F58F7" w:rsidRPr="005309DA" w:rsidRDefault="005F58F7" w:rsidP="005F58F7">
                  <w:pPr>
                    <w:rPr>
                      <w:color w:val="FF9900"/>
                    </w:rPr>
                  </w:pPr>
                  <w:r w:rsidRPr="005309DA">
                    <w:rPr>
                      <w:color w:val="FF9900"/>
                    </w:rPr>
                    <w:t> </w:t>
                  </w:r>
                </w:p>
              </w:tc>
              <w:tc>
                <w:tcPr>
                  <w:tcW w:w="2895" w:type="dxa"/>
                  <w:shd w:val="clear" w:color="auto" w:fill="auto"/>
                  <w:vAlign w:val="center"/>
                  <w:hideMark/>
                </w:tcPr>
                <w:p w14:paraId="73F6F774" w14:textId="4B62B867" w:rsidR="005F58F7" w:rsidRPr="005309DA" w:rsidRDefault="005F58F7" w:rsidP="005F58F7">
                  <w:r w:rsidRPr="005309DA">
                    <w:t>Fishermen will lose part of fishing areas, income of fishermen and fishing ships near shore will be reduced. potential insurance claims, and social unrest</w:t>
                  </w:r>
                </w:p>
              </w:tc>
              <w:tc>
                <w:tcPr>
                  <w:tcW w:w="4193" w:type="dxa"/>
                  <w:shd w:val="clear" w:color="auto" w:fill="auto"/>
                  <w:vAlign w:val="center"/>
                  <w:hideMark/>
                </w:tcPr>
                <w:p w14:paraId="64800224" w14:textId="77777777" w:rsidR="005F58F7" w:rsidRPr="005309DA" w:rsidRDefault="005F58F7" w:rsidP="005F58F7">
                  <w:r w:rsidRPr="005309DA">
                    <w:t>Add artificial aquarium to project's scope. provide loans for fishermen to increase size of fishing ships, training fishermen for alternative activities, jobs in offshore industry.</w:t>
                  </w:r>
                </w:p>
              </w:tc>
            </w:tr>
            <w:tr w:rsidR="005F58F7" w:rsidRPr="005309DA" w14:paraId="564E3437" w14:textId="77777777" w:rsidTr="00AC6CCF">
              <w:trPr>
                <w:trHeight w:val="584"/>
              </w:trPr>
              <w:tc>
                <w:tcPr>
                  <w:tcW w:w="245" w:type="dxa"/>
                  <w:shd w:val="clear" w:color="auto" w:fill="auto"/>
                  <w:vAlign w:val="center"/>
                  <w:hideMark/>
                </w:tcPr>
                <w:p w14:paraId="05ECD4B8" w14:textId="77777777" w:rsidR="005F58F7" w:rsidRPr="005309DA" w:rsidRDefault="005F58F7" w:rsidP="005F58F7">
                  <w:pPr>
                    <w:jc w:val="center"/>
                    <w:rPr>
                      <w:color w:val="000000"/>
                    </w:rPr>
                  </w:pPr>
                  <w:r w:rsidRPr="005309DA">
                    <w:rPr>
                      <w:color w:val="000000"/>
                    </w:rPr>
                    <w:t>4</w:t>
                  </w:r>
                </w:p>
              </w:tc>
              <w:tc>
                <w:tcPr>
                  <w:tcW w:w="1123" w:type="dxa"/>
                  <w:shd w:val="clear" w:color="auto" w:fill="auto"/>
                  <w:vAlign w:val="center"/>
                  <w:hideMark/>
                </w:tcPr>
                <w:p w14:paraId="69A94898" w14:textId="77777777" w:rsidR="005F58F7" w:rsidRPr="005309DA" w:rsidRDefault="005F58F7" w:rsidP="005F58F7">
                  <w:pPr>
                    <w:rPr>
                      <w:color w:val="000000"/>
                    </w:rPr>
                  </w:pPr>
                  <w:r w:rsidRPr="005309DA">
                    <w:rPr>
                      <w:color w:val="000000"/>
                    </w:rPr>
                    <w:t>soil risk. hard soil faced in dredging</w:t>
                  </w:r>
                </w:p>
              </w:tc>
              <w:tc>
                <w:tcPr>
                  <w:tcW w:w="582" w:type="dxa"/>
                  <w:shd w:val="clear" w:color="auto" w:fill="auto"/>
                  <w:vAlign w:val="center"/>
                  <w:hideMark/>
                </w:tcPr>
                <w:p w14:paraId="1E52E070" w14:textId="77777777" w:rsidR="005F58F7" w:rsidRPr="005309DA" w:rsidRDefault="005F58F7" w:rsidP="005F58F7">
                  <w:pPr>
                    <w:jc w:val="center"/>
                    <w:rPr>
                      <w:color w:val="000000"/>
                    </w:rPr>
                  </w:pPr>
                  <w:r w:rsidRPr="005309DA">
                    <w:rPr>
                      <w:color w:val="000000"/>
                    </w:rPr>
                    <w:t>2</w:t>
                  </w:r>
                </w:p>
              </w:tc>
              <w:tc>
                <w:tcPr>
                  <w:tcW w:w="283" w:type="dxa"/>
                  <w:shd w:val="clear" w:color="auto" w:fill="auto"/>
                  <w:vAlign w:val="center"/>
                  <w:hideMark/>
                </w:tcPr>
                <w:p w14:paraId="6C78EDC5" w14:textId="77777777" w:rsidR="005F58F7" w:rsidRPr="005309DA" w:rsidRDefault="005F58F7" w:rsidP="005F58F7">
                  <w:pPr>
                    <w:jc w:val="center"/>
                    <w:rPr>
                      <w:color w:val="000000"/>
                    </w:rPr>
                  </w:pPr>
                  <w:r w:rsidRPr="005309DA">
                    <w:rPr>
                      <w:color w:val="000000"/>
                    </w:rPr>
                    <w:t>2</w:t>
                  </w:r>
                </w:p>
              </w:tc>
              <w:tc>
                <w:tcPr>
                  <w:tcW w:w="284" w:type="dxa"/>
                  <w:shd w:val="clear" w:color="auto" w:fill="auto"/>
                  <w:vAlign w:val="center"/>
                  <w:hideMark/>
                </w:tcPr>
                <w:p w14:paraId="76468A89" w14:textId="77777777" w:rsidR="005F58F7" w:rsidRPr="005309DA" w:rsidRDefault="005F58F7" w:rsidP="005F58F7">
                  <w:pPr>
                    <w:jc w:val="center"/>
                    <w:rPr>
                      <w:color w:val="FF0000"/>
                    </w:rPr>
                  </w:pPr>
                  <w:r w:rsidRPr="005309DA">
                    <w:rPr>
                      <w:color w:val="FF0000"/>
                    </w:rPr>
                    <w:t>4</w:t>
                  </w:r>
                </w:p>
              </w:tc>
              <w:tc>
                <w:tcPr>
                  <w:tcW w:w="283" w:type="dxa"/>
                  <w:shd w:val="clear" w:color="FF0000" w:fill="FF0000"/>
                  <w:vAlign w:val="center"/>
                  <w:hideMark/>
                </w:tcPr>
                <w:p w14:paraId="0B3DA03C" w14:textId="77777777" w:rsidR="005F58F7" w:rsidRPr="005309DA" w:rsidRDefault="005F58F7" w:rsidP="005F58F7">
                  <w:pPr>
                    <w:jc w:val="center"/>
                    <w:rPr>
                      <w:color w:val="000000"/>
                    </w:rPr>
                  </w:pPr>
                  <w:r w:rsidRPr="005309DA">
                    <w:rPr>
                      <w:color w:val="000000"/>
                    </w:rPr>
                    <w:t> </w:t>
                  </w:r>
                </w:p>
              </w:tc>
              <w:tc>
                <w:tcPr>
                  <w:tcW w:w="2895" w:type="dxa"/>
                  <w:shd w:val="clear" w:color="auto" w:fill="auto"/>
                  <w:vAlign w:val="center"/>
                  <w:hideMark/>
                </w:tcPr>
                <w:p w14:paraId="5638D804" w14:textId="0176B3B0" w:rsidR="005F58F7" w:rsidRPr="005309DA" w:rsidRDefault="005F58F7" w:rsidP="005F58F7">
                  <w:r w:rsidRPr="005309DA">
                    <w:t>reduced productivity, delay in delivery</w:t>
                  </w:r>
                </w:p>
              </w:tc>
              <w:tc>
                <w:tcPr>
                  <w:tcW w:w="4193" w:type="dxa"/>
                  <w:shd w:val="clear" w:color="auto" w:fill="auto"/>
                  <w:vAlign w:val="center"/>
                  <w:hideMark/>
                </w:tcPr>
                <w:p w14:paraId="5DC3F076" w14:textId="54D8A5BC" w:rsidR="005F58F7" w:rsidRPr="005309DA" w:rsidRDefault="005F58F7" w:rsidP="005F58F7">
                  <w:r w:rsidRPr="005309DA">
                    <w:t>No measures, other than planned</w:t>
                  </w:r>
                  <w:proofErr w:type="gramStart"/>
                  <w:r w:rsidRPr="005309DA">
                    <w:t xml:space="preserve"> ..</w:t>
                  </w:r>
                  <w:proofErr w:type="gramEnd"/>
                  <w:r w:rsidRPr="005309DA">
                    <w:t xml:space="preserve"> selected equipment </w:t>
                  </w:r>
                  <w:proofErr w:type="gramStart"/>
                  <w:r w:rsidRPr="005309DA">
                    <w:t>are</w:t>
                  </w:r>
                  <w:proofErr w:type="gramEnd"/>
                  <w:r w:rsidRPr="005309DA">
                    <w:t xml:space="preserve"> of proper size.</w:t>
                  </w:r>
                </w:p>
              </w:tc>
            </w:tr>
            <w:tr w:rsidR="005F58F7" w:rsidRPr="005309DA" w14:paraId="31A6BC8B" w14:textId="77777777" w:rsidTr="00AC6CCF">
              <w:trPr>
                <w:trHeight w:val="584"/>
              </w:trPr>
              <w:tc>
                <w:tcPr>
                  <w:tcW w:w="245" w:type="dxa"/>
                  <w:shd w:val="clear" w:color="auto" w:fill="auto"/>
                  <w:vAlign w:val="center"/>
                  <w:hideMark/>
                </w:tcPr>
                <w:p w14:paraId="11360A0F" w14:textId="77777777" w:rsidR="005F58F7" w:rsidRPr="005309DA" w:rsidRDefault="005F58F7" w:rsidP="005F58F7">
                  <w:pPr>
                    <w:jc w:val="center"/>
                    <w:rPr>
                      <w:color w:val="000000"/>
                    </w:rPr>
                  </w:pPr>
                  <w:r w:rsidRPr="005309DA">
                    <w:rPr>
                      <w:color w:val="000000"/>
                    </w:rPr>
                    <w:t>5</w:t>
                  </w:r>
                </w:p>
              </w:tc>
              <w:tc>
                <w:tcPr>
                  <w:tcW w:w="1123" w:type="dxa"/>
                  <w:shd w:val="clear" w:color="auto" w:fill="auto"/>
                  <w:vAlign w:val="center"/>
                  <w:hideMark/>
                </w:tcPr>
                <w:p w14:paraId="612CA063" w14:textId="77777777" w:rsidR="005F58F7" w:rsidRPr="005309DA" w:rsidRDefault="005F58F7" w:rsidP="005F58F7">
                  <w:pPr>
                    <w:rPr>
                      <w:color w:val="000000"/>
                    </w:rPr>
                  </w:pPr>
                  <w:r w:rsidRPr="005309DA">
                    <w:rPr>
                      <w:color w:val="000000"/>
                    </w:rPr>
                    <w:t>Weather risks</w:t>
                  </w:r>
                </w:p>
              </w:tc>
              <w:tc>
                <w:tcPr>
                  <w:tcW w:w="582" w:type="dxa"/>
                  <w:shd w:val="clear" w:color="auto" w:fill="auto"/>
                  <w:vAlign w:val="center"/>
                  <w:hideMark/>
                </w:tcPr>
                <w:p w14:paraId="0811E5FD" w14:textId="77777777" w:rsidR="005F58F7" w:rsidRPr="005309DA" w:rsidRDefault="005F58F7" w:rsidP="005F58F7">
                  <w:pPr>
                    <w:jc w:val="center"/>
                    <w:rPr>
                      <w:color w:val="000000"/>
                    </w:rPr>
                  </w:pPr>
                  <w:r w:rsidRPr="005309DA">
                    <w:rPr>
                      <w:color w:val="000000"/>
                    </w:rPr>
                    <w:t>2</w:t>
                  </w:r>
                </w:p>
              </w:tc>
              <w:tc>
                <w:tcPr>
                  <w:tcW w:w="283" w:type="dxa"/>
                  <w:shd w:val="clear" w:color="auto" w:fill="auto"/>
                  <w:vAlign w:val="center"/>
                  <w:hideMark/>
                </w:tcPr>
                <w:p w14:paraId="31B0BD3B" w14:textId="77777777" w:rsidR="005F58F7" w:rsidRPr="005309DA" w:rsidRDefault="005F58F7" w:rsidP="005F58F7">
                  <w:pPr>
                    <w:jc w:val="center"/>
                    <w:rPr>
                      <w:color w:val="000000"/>
                    </w:rPr>
                  </w:pPr>
                  <w:r w:rsidRPr="005309DA">
                    <w:rPr>
                      <w:color w:val="000000"/>
                    </w:rPr>
                    <w:t>4</w:t>
                  </w:r>
                </w:p>
              </w:tc>
              <w:tc>
                <w:tcPr>
                  <w:tcW w:w="284" w:type="dxa"/>
                  <w:shd w:val="clear" w:color="auto" w:fill="auto"/>
                  <w:vAlign w:val="center"/>
                  <w:hideMark/>
                </w:tcPr>
                <w:p w14:paraId="64583B40" w14:textId="77777777" w:rsidR="005F58F7" w:rsidRPr="005309DA" w:rsidRDefault="005F58F7" w:rsidP="005F58F7">
                  <w:pPr>
                    <w:jc w:val="center"/>
                    <w:rPr>
                      <w:color w:val="FF0000"/>
                    </w:rPr>
                  </w:pPr>
                  <w:r w:rsidRPr="005309DA">
                    <w:rPr>
                      <w:color w:val="FF0000"/>
                    </w:rPr>
                    <w:t>8</w:t>
                  </w:r>
                </w:p>
              </w:tc>
              <w:tc>
                <w:tcPr>
                  <w:tcW w:w="283" w:type="dxa"/>
                  <w:shd w:val="clear" w:color="FF0000" w:fill="FF0000"/>
                  <w:vAlign w:val="center"/>
                  <w:hideMark/>
                </w:tcPr>
                <w:p w14:paraId="27E5F6A5" w14:textId="77777777" w:rsidR="005F58F7" w:rsidRPr="005309DA" w:rsidRDefault="005F58F7" w:rsidP="005F58F7">
                  <w:pPr>
                    <w:jc w:val="center"/>
                    <w:rPr>
                      <w:color w:val="000000"/>
                    </w:rPr>
                  </w:pPr>
                  <w:r w:rsidRPr="005309DA">
                    <w:rPr>
                      <w:color w:val="000000"/>
                    </w:rPr>
                    <w:t> </w:t>
                  </w:r>
                </w:p>
              </w:tc>
              <w:tc>
                <w:tcPr>
                  <w:tcW w:w="2895" w:type="dxa"/>
                  <w:shd w:val="clear" w:color="auto" w:fill="auto"/>
                  <w:vAlign w:val="center"/>
                  <w:hideMark/>
                </w:tcPr>
                <w:p w14:paraId="3C33DD1A" w14:textId="1999F045" w:rsidR="005F58F7" w:rsidRPr="005309DA" w:rsidRDefault="005F58F7" w:rsidP="005F58F7">
                  <w:r w:rsidRPr="005309DA">
                    <w:t>reduced productivity, delay in delivery</w:t>
                  </w:r>
                </w:p>
              </w:tc>
              <w:tc>
                <w:tcPr>
                  <w:tcW w:w="4193" w:type="dxa"/>
                  <w:shd w:val="clear" w:color="auto" w:fill="auto"/>
                  <w:vAlign w:val="center"/>
                  <w:hideMark/>
                </w:tcPr>
                <w:p w14:paraId="2CB5FB06" w14:textId="6ADDDE3C" w:rsidR="005F58F7" w:rsidRPr="005309DA" w:rsidRDefault="005F58F7" w:rsidP="005F58F7">
                  <w:r w:rsidRPr="005309DA">
                    <w:t>more accurate met oceanic studies to be carried out through third party</w:t>
                  </w:r>
                </w:p>
              </w:tc>
            </w:tr>
            <w:tr w:rsidR="005F58F7" w:rsidRPr="005309DA" w14:paraId="555FD923" w14:textId="77777777" w:rsidTr="00AC6CCF">
              <w:trPr>
                <w:trHeight w:val="853"/>
              </w:trPr>
              <w:tc>
                <w:tcPr>
                  <w:tcW w:w="245" w:type="dxa"/>
                  <w:shd w:val="clear" w:color="auto" w:fill="auto"/>
                  <w:vAlign w:val="center"/>
                  <w:hideMark/>
                </w:tcPr>
                <w:p w14:paraId="649BF922" w14:textId="77777777" w:rsidR="005F58F7" w:rsidRPr="005309DA" w:rsidRDefault="005F58F7" w:rsidP="005F58F7">
                  <w:pPr>
                    <w:jc w:val="center"/>
                    <w:rPr>
                      <w:color w:val="000000"/>
                    </w:rPr>
                  </w:pPr>
                  <w:r w:rsidRPr="005309DA">
                    <w:rPr>
                      <w:color w:val="000000"/>
                    </w:rPr>
                    <w:t>6</w:t>
                  </w:r>
                </w:p>
              </w:tc>
              <w:tc>
                <w:tcPr>
                  <w:tcW w:w="1123" w:type="dxa"/>
                  <w:shd w:val="clear" w:color="auto" w:fill="auto"/>
                  <w:vAlign w:val="center"/>
                  <w:hideMark/>
                </w:tcPr>
                <w:p w14:paraId="4EB188FC" w14:textId="77777777" w:rsidR="005F58F7" w:rsidRPr="005309DA" w:rsidRDefault="005F58F7" w:rsidP="005F58F7">
                  <w:pPr>
                    <w:rPr>
                      <w:color w:val="000000"/>
                    </w:rPr>
                  </w:pPr>
                  <w:r w:rsidRPr="005309DA">
                    <w:rPr>
                      <w:color w:val="000000"/>
                    </w:rPr>
                    <w:t>International pandemic and lockdowns</w:t>
                  </w:r>
                </w:p>
              </w:tc>
              <w:tc>
                <w:tcPr>
                  <w:tcW w:w="582" w:type="dxa"/>
                  <w:shd w:val="clear" w:color="auto" w:fill="auto"/>
                  <w:vAlign w:val="center"/>
                  <w:hideMark/>
                </w:tcPr>
                <w:p w14:paraId="0BE0FA26" w14:textId="77777777" w:rsidR="005F58F7" w:rsidRPr="005309DA" w:rsidRDefault="005F58F7" w:rsidP="005F58F7">
                  <w:pPr>
                    <w:jc w:val="center"/>
                    <w:rPr>
                      <w:color w:val="000000"/>
                    </w:rPr>
                  </w:pPr>
                  <w:r w:rsidRPr="005309DA">
                    <w:rPr>
                      <w:color w:val="000000"/>
                    </w:rPr>
                    <w:t>1</w:t>
                  </w:r>
                </w:p>
              </w:tc>
              <w:tc>
                <w:tcPr>
                  <w:tcW w:w="283" w:type="dxa"/>
                  <w:shd w:val="clear" w:color="auto" w:fill="auto"/>
                  <w:vAlign w:val="center"/>
                  <w:hideMark/>
                </w:tcPr>
                <w:p w14:paraId="50E94C09" w14:textId="77777777" w:rsidR="005F58F7" w:rsidRPr="005309DA" w:rsidRDefault="005F58F7" w:rsidP="005F58F7">
                  <w:pPr>
                    <w:jc w:val="center"/>
                    <w:rPr>
                      <w:color w:val="000000"/>
                    </w:rPr>
                  </w:pPr>
                  <w:r w:rsidRPr="005309DA">
                    <w:rPr>
                      <w:color w:val="000000"/>
                    </w:rPr>
                    <w:t>5</w:t>
                  </w:r>
                </w:p>
              </w:tc>
              <w:tc>
                <w:tcPr>
                  <w:tcW w:w="284" w:type="dxa"/>
                  <w:shd w:val="clear" w:color="auto" w:fill="auto"/>
                  <w:vAlign w:val="center"/>
                  <w:hideMark/>
                </w:tcPr>
                <w:p w14:paraId="2116D302" w14:textId="77777777" w:rsidR="005F58F7" w:rsidRPr="005309DA" w:rsidRDefault="005F58F7" w:rsidP="005F58F7">
                  <w:pPr>
                    <w:jc w:val="center"/>
                    <w:rPr>
                      <w:color w:val="FF0000"/>
                    </w:rPr>
                  </w:pPr>
                  <w:r w:rsidRPr="005309DA">
                    <w:rPr>
                      <w:color w:val="FF0000"/>
                    </w:rPr>
                    <w:t>5</w:t>
                  </w:r>
                </w:p>
              </w:tc>
              <w:tc>
                <w:tcPr>
                  <w:tcW w:w="283" w:type="dxa"/>
                  <w:shd w:val="clear" w:color="FF0000" w:fill="FF0000"/>
                  <w:vAlign w:val="center"/>
                  <w:hideMark/>
                </w:tcPr>
                <w:p w14:paraId="03A9B01F" w14:textId="77777777" w:rsidR="005F58F7" w:rsidRPr="005309DA" w:rsidRDefault="005F58F7" w:rsidP="005F58F7">
                  <w:pPr>
                    <w:jc w:val="center"/>
                    <w:rPr>
                      <w:color w:val="000000"/>
                    </w:rPr>
                  </w:pPr>
                  <w:r w:rsidRPr="005309DA">
                    <w:rPr>
                      <w:color w:val="000000"/>
                    </w:rPr>
                    <w:t> </w:t>
                  </w:r>
                </w:p>
              </w:tc>
              <w:tc>
                <w:tcPr>
                  <w:tcW w:w="2895" w:type="dxa"/>
                  <w:shd w:val="clear" w:color="auto" w:fill="auto"/>
                  <w:vAlign w:val="center"/>
                  <w:hideMark/>
                </w:tcPr>
                <w:p w14:paraId="1FD6582D" w14:textId="31DDEC12" w:rsidR="005F58F7" w:rsidRPr="005309DA" w:rsidRDefault="005F58F7" w:rsidP="005F58F7">
                  <w:r w:rsidRPr="005309DA">
                    <w:t>reduced productivity, delay in delivery</w:t>
                  </w:r>
                </w:p>
              </w:tc>
              <w:tc>
                <w:tcPr>
                  <w:tcW w:w="4193" w:type="dxa"/>
                  <w:shd w:val="clear" w:color="auto" w:fill="auto"/>
                  <w:vAlign w:val="center"/>
                  <w:hideMark/>
                </w:tcPr>
                <w:p w14:paraId="7D0171B0" w14:textId="5643E801" w:rsidR="005F58F7" w:rsidRPr="005309DA" w:rsidRDefault="005F58F7" w:rsidP="005F58F7">
                  <w:r w:rsidRPr="005309DA">
                    <w:t>Increase local employment in construction phases.... Increase spare parts and material supply from local market. Increase stock onboard vessels.</w:t>
                  </w:r>
                </w:p>
              </w:tc>
            </w:tr>
          </w:tbl>
          <w:p w14:paraId="35991978" w14:textId="0660C5A0" w:rsidR="005309DA" w:rsidRDefault="005309DA" w:rsidP="005309DA">
            <w:pPr>
              <w:pStyle w:val="Caption"/>
              <w:jc w:val="center"/>
            </w:pPr>
            <w:bookmarkStart w:id="92" w:name="_Toc76633204"/>
            <w:r>
              <w:t xml:space="preserve">Table </w:t>
            </w:r>
            <w:fldSimple w:instr=" SEQ Table \* ARABIC ">
              <w:r w:rsidR="00644873">
                <w:rPr>
                  <w:noProof/>
                </w:rPr>
                <w:t>2</w:t>
              </w:r>
            </w:fldSimple>
            <w:r>
              <w:t xml:space="preserve"> </w:t>
            </w:r>
            <w:r w:rsidRPr="00724CC2">
              <w:t>RISK Analysis, Khalifa port Expansion:</w:t>
            </w:r>
            <w:bookmarkEnd w:id="92"/>
          </w:p>
          <w:p w14:paraId="5DAF2111" w14:textId="77777777" w:rsidR="00326A5D" w:rsidRPr="005E1759" w:rsidRDefault="00326A5D" w:rsidP="00326A5D">
            <w:pPr>
              <w:pStyle w:val="Heading3"/>
            </w:pPr>
            <w:bookmarkStart w:id="93" w:name="_Toc76829600"/>
            <w:r w:rsidRPr="005E1759">
              <w:lastRenderedPageBreak/>
              <w:t>Project time schedule and deadlines, internal and external factors affecting delivery</w:t>
            </w:r>
            <w:bookmarkEnd w:id="93"/>
          </w:p>
          <w:p w14:paraId="22947CCB" w14:textId="77777777" w:rsidR="00326A5D" w:rsidRPr="005E1759" w:rsidRDefault="00326A5D" w:rsidP="00326A5D">
            <w:pPr>
              <w:spacing w:after="200"/>
              <w:ind w:left="720"/>
              <w:jc w:val="both"/>
            </w:pPr>
            <w:r w:rsidRPr="005E1759">
              <w:t xml:space="preserve">Tight time frame proposed by the client had been a challenge and added the risk of late delivery, application of liquidated damages and additional costs of dely. Environmental restrictions, weather impact on construction vessels, as well as legalization, and permission award processes had imposed additional risk of delay. Cost of delay were </w:t>
            </w:r>
            <w:r>
              <w:t>not</w:t>
            </w:r>
            <w:r w:rsidRPr="005E1759">
              <w:t xml:space="preserve"> limited to delay charges, and liquidation damages. Construction vessel utilization and the potential of extended standby and idle periods had also been a challenge.</w:t>
            </w:r>
          </w:p>
          <w:p w14:paraId="358435A3" w14:textId="77777777" w:rsidR="00326A5D" w:rsidRPr="005E1759" w:rsidRDefault="00326A5D" w:rsidP="00326A5D">
            <w:pPr>
              <w:spacing w:after="200"/>
              <w:ind w:left="720"/>
              <w:jc w:val="both"/>
            </w:pPr>
            <w:r w:rsidRPr="005E1759">
              <w:t>As the project had been of great interest to the client and government of Abu Dhabi, administration and permission risks ad been greatly reduced due to support of the client.</w:t>
            </w:r>
          </w:p>
          <w:p w14:paraId="2C0A8967" w14:textId="77777777" w:rsidR="00326A5D" w:rsidRPr="005E1759" w:rsidRDefault="00326A5D" w:rsidP="00326A5D">
            <w:pPr>
              <w:spacing w:after="200"/>
              <w:ind w:left="720"/>
              <w:jc w:val="both"/>
            </w:pPr>
            <w:r w:rsidRPr="005E1759">
              <w:t xml:space="preserve">Other challenges arose while working at remote locations up to 18 km from the shore, unprotected from the “shamals” (northwesterly winds) and from swells. The operations of the backhoe dredgers, such as the </w:t>
            </w:r>
            <w:proofErr w:type="spellStart"/>
            <w:r w:rsidRPr="005E1759">
              <w:t>Wodan</w:t>
            </w:r>
            <w:proofErr w:type="spellEnd"/>
            <w:r w:rsidRPr="005E1759">
              <w:t xml:space="preserve">, rocky and </w:t>
            </w:r>
            <w:proofErr w:type="spellStart"/>
            <w:r w:rsidRPr="005E1759">
              <w:t>Colbart</w:t>
            </w:r>
            <w:proofErr w:type="spellEnd"/>
            <w:r w:rsidRPr="005E1759">
              <w:t xml:space="preserve"> which constructed the bunds for the reclamation area for the artificial island 4 km offshore, were influenced by this rough weather during the winter season at the beginning of 2008.</w:t>
            </w:r>
          </w:p>
          <w:p w14:paraId="7DFC9362" w14:textId="2B46106E" w:rsidR="00326A5D" w:rsidRDefault="00326A5D" w:rsidP="00F314AB">
            <w:pPr>
              <w:spacing w:after="200"/>
              <w:ind w:left="720"/>
              <w:jc w:val="both"/>
            </w:pPr>
            <w:r w:rsidRPr="005E1759">
              <w:t>Contractors had managed construction vessels that are less sensitive to sea condition and able to operate in harsh weather.</w:t>
            </w:r>
          </w:p>
          <w:p w14:paraId="467FAF49" w14:textId="64F3F4A0" w:rsidR="005E1759" w:rsidRPr="005E1759" w:rsidRDefault="005E1759" w:rsidP="00B53F32">
            <w:pPr>
              <w:pStyle w:val="Heading3"/>
            </w:pPr>
            <w:bookmarkStart w:id="94" w:name="_Toc76829601"/>
            <w:r w:rsidRPr="005E1759">
              <w:t>Environmental Risks</w:t>
            </w:r>
            <w:bookmarkEnd w:id="94"/>
          </w:p>
          <w:p w14:paraId="2B746B12" w14:textId="77777777" w:rsidR="005E1759" w:rsidRPr="005E1759" w:rsidRDefault="005E1759" w:rsidP="005E1759">
            <w:pPr>
              <w:spacing w:after="200"/>
              <w:ind w:left="720"/>
              <w:jc w:val="both"/>
            </w:pPr>
            <w:r w:rsidRPr="005E1759">
              <w:t>Khalifa Port acquired rewards for safeguarding a national wealth (coral reef) positioned beside Khalifa Port. The coral reef has a size of 35 KM 2 and is the largest coral reef in the United Arab Emirates acting as habitat for thriving marine animals like turtles. The challenge facing Khalifa port is protecting the coral reef and ensuring it benefits from it.</w:t>
            </w:r>
          </w:p>
          <w:p w14:paraId="2C3C6C6E" w14:textId="77777777" w:rsidR="005E1759" w:rsidRPr="005E1759" w:rsidRDefault="005E1759" w:rsidP="005E1759">
            <w:pPr>
              <w:spacing w:after="200"/>
              <w:ind w:left="720"/>
              <w:jc w:val="both"/>
            </w:pPr>
            <w:r w:rsidRPr="005E1759">
              <w:t>Hydrodynamic modeling established that:</w:t>
            </w:r>
          </w:p>
          <w:p w14:paraId="2518781A" w14:textId="77777777" w:rsidR="005E1759" w:rsidRPr="005E1759" w:rsidRDefault="005E1759" w:rsidP="00BE33A6">
            <w:pPr>
              <w:pStyle w:val="ListParagraph"/>
              <w:numPr>
                <w:ilvl w:val="0"/>
                <w:numId w:val="8"/>
              </w:numPr>
              <w:spacing w:after="200"/>
              <w:jc w:val="both"/>
            </w:pPr>
            <w:r w:rsidRPr="005E1759">
              <w:t>Construction impacts could be substantially reduced by locating the port island further offshore</w:t>
            </w:r>
          </w:p>
          <w:p w14:paraId="5A091489" w14:textId="77777777" w:rsidR="00AC6CCF" w:rsidRDefault="005E1759" w:rsidP="00AC6CCF">
            <w:pPr>
              <w:pStyle w:val="ListParagraph"/>
              <w:numPr>
                <w:ilvl w:val="0"/>
                <w:numId w:val="8"/>
              </w:numPr>
              <w:spacing w:after="200"/>
              <w:jc w:val="both"/>
            </w:pPr>
            <w:r w:rsidRPr="005E1759">
              <w:t>Providinga1km‐longbridgein port access causeway increased long‐shore current flow.</w:t>
            </w:r>
          </w:p>
          <w:p w14:paraId="1E47C70F" w14:textId="23C51025" w:rsidR="005E1759" w:rsidRPr="005E1759" w:rsidRDefault="00EE0D8F" w:rsidP="00AC6CCF">
            <w:pPr>
              <w:pStyle w:val="ListParagraph"/>
              <w:numPr>
                <w:ilvl w:val="0"/>
                <w:numId w:val="8"/>
              </w:numPr>
              <w:spacing w:after="200"/>
              <w:jc w:val="both"/>
            </w:pPr>
            <w:r>
              <w:t>To mitigate environmental risks and protect nearby coral reef</w:t>
            </w:r>
            <w:r w:rsidR="005E1759" w:rsidRPr="005E1759">
              <w:t xml:space="preserve">, </w:t>
            </w:r>
            <w:r>
              <w:t>project had considered</w:t>
            </w:r>
            <w:r w:rsidR="005E1759" w:rsidRPr="005E1759">
              <w:t xml:space="preserve"> construct</w:t>
            </w:r>
            <w:r>
              <w:t>ion of</w:t>
            </w:r>
            <w:r w:rsidR="005E1759" w:rsidRPr="005E1759">
              <w:t xml:space="preserve"> </w:t>
            </w:r>
            <w:r w:rsidRPr="005E1759">
              <w:t>8 kilometers length</w:t>
            </w:r>
            <w:r w:rsidR="005E1759" w:rsidRPr="005E1759">
              <w:t xml:space="preserve"> breakwater</w:t>
            </w:r>
            <w:r>
              <w:t xml:space="preserve"> </w:t>
            </w:r>
            <w:r w:rsidR="005E1759" w:rsidRPr="005E1759">
              <w:t>around the Port Island protect coral reef at a cost of AED 900 million.</w:t>
            </w:r>
          </w:p>
          <w:p w14:paraId="42AC427F" w14:textId="77777777" w:rsidR="005E1759" w:rsidRPr="005E1759" w:rsidRDefault="005E1759" w:rsidP="00B53F32">
            <w:pPr>
              <w:pStyle w:val="Heading3"/>
            </w:pPr>
            <w:bookmarkStart w:id="95" w:name="_Toc76829602"/>
            <w:r w:rsidRPr="005E1759">
              <w:t>Budgetary Risks</w:t>
            </w:r>
            <w:bookmarkEnd w:id="95"/>
          </w:p>
          <w:p w14:paraId="657FD6E1" w14:textId="77777777" w:rsidR="005E1759" w:rsidRPr="005E1759" w:rsidRDefault="005E1759" w:rsidP="005E1759">
            <w:pPr>
              <w:spacing w:after="200"/>
              <w:ind w:left="720"/>
              <w:jc w:val="both"/>
            </w:pPr>
            <w:r w:rsidRPr="005E1759">
              <w:t>The design of Khalifa port as an offshore island and the huge amount of excavation and land reclamation in a tight strip of the project projected the risk of exceeding budget of construction phases.</w:t>
            </w:r>
          </w:p>
          <w:p w14:paraId="74636049" w14:textId="6BD1854D" w:rsidR="005E1759" w:rsidRPr="005E1759" w:rsidRDefault="005E1759" w:rsidP="005E1759">
            <w:pPr>
              <w:spacing w:after="200"/>
              <w:ind w:left="720"/>
              <w:jc w:val="both"/>
            </w:pPr>
            <w:r w:rsidRPr="005E1759">
              <w:t xml:space="preserve">Being bounded by environmental sensitive coral reef and the seawater and cooling water intakes for the massive power plants of </w:t>
            </w:r>
            <w:proofErr w:type="spellStart"/>
            <w:r w:rsidR="000E4D98">
              <w:t>T</w:t>
            </w:r>
            <w:r w:rsidRPr="005E1759">
              <w:t>aweelah</w:t>
            </w:r>
            <w:proofErr w:type="spellEnd"/>
            <w:r w:rsidRPr="005E1759">
              <w:t xml:space="preserve"> and emirates aluminum </w:t>
            </w:r>
            <w:r w:rsidR="00AC6CCF">
              <w:t>‘</w:t>
            </w:r>
            <w:r w:rsidRPr="005E1759">
              <w:t>EMAL</w:t>
            </w:r>
            <w:r w:rsidR="00AC6CCF">
              <w:t>’</w:t>
            </w:r>
            <w:r w:rsidRPr="005E1759">
              <w:t xml:space="preserve"> on both sides, there had been challenges to contain the effect of dredging and construction operations within the project premises.</w:t>
            </w:r>
          </w:p>
          <w:p w14:paraId="3FC647A9" w14:textId="39F127E6" w:rsidR="005E1759" w:rsidRPr="005E1759" w:rsidRDefault="005E1759" w:rsidP="00326A5D">
            <w:pPr>
              <w:spacing w:after="200"/>
              <w:ind w:left="720"/>
              <w:jc w:val="both"/>
            </w:pPr>
            <w:r w:rsidRPr="005E1759">
              <w:lastRenderedPageBreak/>
              <w:t>Contractor had to consider and apply costly and tight mitigation measures, material had to be stacked to +22 meters height, applying additional environmental and safety risks, as well as the risk of increased material handling costs.</w:t>
            </w:r>
          </w:p>
          <w:p w14:paraId="12A6715B" w14:textId="77777777" w:rsidR="005E1759" w:rsidRPr="005E1759" w:rsidRDefault="005E1759" w:rsidP="00B53F32">
            <w:pPr>
              <w:pStyle w:val="Heading3"/>
            </w:pPr>
            <w:bookmarkStart w:id="96" w:name="_Toc76829603"/>
            <w:r w:rsidRPr="005E1759">
              <w:t>Risk of material and Fuel price costs</w:t>
            </w:r>
            <w:bookmarkEnd w:id="96"/>
            <w:r w:rsidRPr="005E1759">
              <w:t xml:space="preserve"> </w:t>
            </w:r>
          </w:p>
          <w:p w14:paraId="16577B4A" w14:textId="77777777" w:rsidR="005E1759" w:rsidRPr="00B53F32" w:rsidRDefault="005E1759" w:rsidP="005E1759">
            <w:pPr>
              <w:spacing w:after="200"/>
              <w:ind w:left="720"/>
              <w:jc w:val="both"/>
            </w:pPr>
            <w:r w:rsidRPr="00B53F32">
              <w:t>The contractor had managed a robust chain supply to ensure flawless supply of material and fuel during the period of project construction.</w:t>
            </w:r>
          </w:p>
          <w:p w14:paraId="35218772" w14:textId="77777777" w:rsidR="005E1759" w:rsidRPr="005E1759" w:rsidRDefault="005E1759" w:rsidP="00B53F32">
            <w:pPr>
              <w:pStyle w:val="Heading3"/>
            </w:pPr>
            <w:bookmarkStart w:id="97" w:name="_Toc76829604"/>
            <w:r w:rsidRPr="005E1759">
              <w:t>More specific operational risks related to:</w:t>
            </w:r>
            <w:bookmarkEnd w:id="97"/>
          </w:p>
          <w:p w14:paraId="6255F7C7" w14:textId="77777777" w:rsidR="005E1759" w:rsidRPr="005E1759" w:rsidRDefault="005E1759" w:rsidP="00BE33A6">
            <w:pPr>
              <w:pStyle w:val="ListParagraph"/>
              <w:numPr>
                <w:ilvl w:val="0"/>
                <w:numId w:val="8"/>
              </w:numPr>
              <w:spacing w:after="200"/>
              <w:jc w:val="both"/>
            </w:pPr>
            <w:r w:rsidRPr="005E1759">
              <w:t>Determine the type and composition of the soil.</w:t>
            </w:r>
          </w:p>
          <w:p w14:paraId="170F858E" w14:textId="77777777" w:rsidR="005E1759" w:rsidRPr="005E1759" w:rsidRDefault="005E1759" w:rsidP="00BE33A6">
            <w:pPr>
              <w:pStyle w:val="ListParagraph"/>
              <w:numPr>
                <w:ilvl w:val="0"/>
                <w:numId w:val="8"/>
              </w:numPr>
              <w:spacing w:after="200"/>
              <w:jc w:val="both"/>
            </w:pPr>
            <w:r w:rsidRPr="005E1759">
              <w:t>Weather conditions including events like storms, tsunamis, and earthquakes.</w:t>
            </w:r>
          </w:p>
          <w:p w14:paraId="49836084" w14:textId="77777777" w:rsidR="005E1759" w:rsidRPr="005E1759" w:rsidRDefault="005E1759" w:rsidP="00BE33A6">
            <w:pPr>
              <w:pStyle w:val="ListParagraph"/>
              <w:numPr>
                <w:ilvl w:val="0"/>
                <w:numId w:val="8"/>
              </w:numPr>
              <w:spacing w:after="200"/>
              <w:jc w:val="both"/>
            </w:pPr>
            <w:r w:rsidRPr="005E1759">
              <w:t>Wear and tear affecting equipment.</w:t>
            </w:r>
          </w:p>
          <w:p w14:paraId="501A902D" w14:textId="77777777" w:rsidR="005E1759" w:rsidRPr="005E1759" w:rsidRDefault="005E1759" w:rsidP="00BE33A6">
            <w:pPr>
              <w:pStyle w:val="ListParagraph"/>
              <w:numPr>
                <w:ilvl w:val="0"/>
                <w:numId w:val="8"/>
              </w:numPr>
              <w:spacing w:after="200"/>
              <w:jc w:val="both"/>
            </w:pPr>
            <w:r w:rsidRPr="005E1759">
              <w:t>Technical incidents and breakdowns that might affect the performance, productivity, and availability of the vessels, as well as the efficiency related to cost of operation compared to estimates. e.g., fuel consumption rates per unit volume of soil excavated.</w:t>
            </w:r>
          </w:p>
          <w:p w14:paraId="261A0197" w14:textId="77777777" w:rsidR="005E1759" w:rsidRPr="005E1759" w:rsidRDefault="005E1759" w:rsidP="00BE33A6">
            <w:pPr>
              <w:pStyle w:val="ListParagraph"/>
              <w:numPr>
                <w:ilvl w:val="0"/>
                <w:numId w:val="8"/>
              </w:numPr>
              <w:spacing w:after="200"/>
              <w:jc w:val="both"/>
            </w:pPr>
            <w:r w:rsidRPr="005E1759">
              <w:t>Default of subcontractor or suppliers, especially in the context of EPCI type contracts.</w:t>
            </w:r>
          </w:p>
          <w:p w14:paraId="4EBBBF44" w14:textId="77777777" w:rsidR="005E1759" w:rsidRPr="005E1759" w:rsidRDefault="005E1759" w:rsidP="00BE33A6">
            <w:pPr>
              <w:pStyle w:val="ListParagraph"/>
              <w:numPr>
                <w:ilvl w:val="0"/>
                <w:numId w:val="8"/>
              </w:numPr>
              <w:spacing w:after="200"/>
              <w:jc w:val="both"/>
            </w:pPr>
            <w:r w:rsidRPr="005E1759">
              <w:t>Project design and engineering.</w:t>
            </w:r>
          </w:p>
          <w:p w14:paraId="13A58380" w14:textId="77777777" w:rsidR="005E1759" w:rsidRPr="005E1759" w:rsidRDefault="005E1759" w:rsidP="00BE33A6">
            <w:pPr>
              <w:pStyle w:val="ListParagraph"/>
              <w:numPr>
                <w:ilvl w:val="0"/>
                <w:numId w:val="8"/>
              </w:numPr>
              <w:spacing w:after="200"/>
              <w:jc w:val="both"/>
            </w:pPr>
            <w:r w:rsidRPr="005E1759">
              <w:t>Changes of regulatory frameworks during the contract.</w:t>
            </w:r>
          </w:p>
          <w:p w14:paraId="4FB27946" w14:textId="77777777" w:rsidR="005E1759" w:rsidRPr="005E1759" w:rsidRDefault="005E1759" w:rsidP="00AC6CCF">
            <w:pPr>
              <w:spacing w:after="200"/>
              <w:ind w:left="720"/>
              <w:jc w:val="both"/>
            </w:pPr>
            <w:r w:rsidRPr="005E1759">
              <w:t>Khalifa port construction phases would boost economic development plans in Abu Dhabi.</w:t>
            </w:r>
          </w:p>
          <w:p w14:paraId="0CE35FFA" w14:textId="77777777" w:rsidR="005E1759" w:rsidRPr="005E1759" w:rsidRDefault="005E1759" w:rsidP="00AC6CCF">
            <w:pPr>
              <w:spacing w:after="200"/>
              <w:ind w:left="720"/>
              <w:jc w:val="both"/>
            </w:pPr>
            <w:r w:rsidRPr="005E1759">
              <w:t>To connect the port to local and regional distribution and consumption centers, a great long grid of roads and railways is planned to be constructed.</w:t>
            </w:r>
          </w:p>
          <w:p w14:paraId="0B89E125" w14:textId="77777777" w:rsidR="00B855F7" w:rsidRDefault="005E1759" w:rsidP="00B855F7">
            <w:pPr>
              <w:keepNext/>
              <w:jc w:val="center"/>
            </w:pPr>
            <w:r w:rsidRPr="005E1759">
              <w:fldChar w:fldCharType="begin"/>
            </w:r>
            <w:r w:rsidRPr="005E1759">
              <w:instrText xml:space="preserve"> INCLUDEPICTURE "/var/folders/0_/43b1t4ld03gdz9fh79tsfctc0000gn/T/com.microsoft.Word/WebArchiveCopyPasteTempFiles/khalifa-port-9-728.jpg?cb=1330934094" \* MERGEFORMATINET </w:instrText>
            </w:r>
            <w:r w:rsidRPr="005E1759">
              <w:fldChar w:fldCharType="separate"/>
            </w:r>
            <w:r w:rsidRPr="005E1759">
              <w:rPr>
                <w:noProof/>
              </w:rPr>
              <w:drawing>
                <wp:inline distT="0" distB="0" distL="0" distR="0" wp14:anchorId="2C49830E" wp14:editId="1B358608">
                  <wp:extent cx="4320000" cy="331790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43">
                            <a:extLst>
                              <a:ext uri="{28A0092B-C50C-407E-A947-70E740481C1C}">
                                <a14:useLocalDpi xmlns:a14="http://schemas.microsoft.com/office/drawing/2010/main" val="0"/>
                              </a:ext>
                            </a:extLst>
                          </a:blip>
                          <a:srcRect l="8929" t="8373" r="4600" b="5846"/>
                          <a:stretch/>
                        </pic:blipFill>
                        <pic:spPr bwMode="auto">
                          <a:xfrm>
                            <a:off x="0" y="0"/>
                            <a:ext cx="4320000" cy="3317907"/>
                          </a:xfrm>
                          <a:prstGeom prst="rect">
                            <a:avLst/>
                          </a:prstGeom>
                          <a:noFill/>
                          <a:ln>
                            <a:noFill/>
                          </a:ln>
                          <a:extLst>
                            <a:ext uri="{53640926-AAD7-44D8-BBD7-CCE9431645EC}">
                              <a14:shadowObscured xmlns:a14="http://schemas.microsoft.com/office/drawing/2010/main"/>
                            </a:ext>
                          </a:extLst>
                        </pic:spPr>
                      </pic:pic>
                    </a:graphicData>
                  </a:graphic>
                </wp:inline>
              </w:drawing>
            </w:r>
            <w:r w:rsidRPr="005E1759">
              <w:fldChar w:fldCharType="end"/>
            </w:r>
          </w:p>
          <w:p w14:paraId="1AB3DF54" w14:textId="4DA882F6" w:rsidR="005E1759" w:rsidRDefault="00B855F7" w:rsidP="00B855F7">
            <w:pPr>
              <w:pStyle w:val="Caption"/>
              <w:jc w:val="center"/>
            </w:pPr>
            <w:bookmarkStart w:id="98" w:name="_Toc76574247"/>
            <w:bookmarkStart w:id="99" w:name="_Toc76594805"/>
            <w:bookmarkStart w:id="100" w:name="_Toc76671751"/>
            <w:r>
              <w:t xml:space="preserve">Figure </w:t>
            </w:r>
            <w:fldSimple w:instr=" SEQ Figure \* ARABIC ">
              <w:r w:rsidR="00644873">
                <w:rPr>
                  <w:noProof/>
                </w:rPr>
                <w:t>18</w:t>
              </w:r>
            </w:fldSimple>
            <w:r w:rsidRPr="00141D4F">
              <w:t xml:space="preserve"> Khalifa port links</w:t>
            </w:r>
            <w:bookmarkEnd w:id="98"/>
            <w:bookmarkEnd w:id="99"/>
            <w:bookmarkEnd w:id="100"/>
          </w:p>
          <w:p w14:paraId="3719F4DF" w14:textId="06B21844" w:rsidR="006256D0" w:rsidRDefault="006256D0" w:rsidP="00FE283F">
            <w:pPr>
              <w:jc w:val="center"/>
            </w:pPr>
            <w:r>
              <w:t>Fig.1</w:t>
            </w:r>
            <w:r w:rsidR="00B718AC">
              <w:t>7</w:t>
            </w:r>
            <w:r>
              <w:t xml:space="preserve"> </w:t>
            </w:r>
            <w:r w:rsidR="00095229">
              <w:t>Khalifa</w:t>
            </w:r>
            <w:r>
              <w:t xml:space="preserve"> port links</w:t>
            </w:r>
          </w:p>
          <w:p w14:paraId="79599CED" w14:textId="39D65A9A" w:rsidR="001C1483" w:rsidRDefault="001C1483" w:rsidP="00FE283F">
            <w:pPr>
              <w:jc w:val="center"/>
            </w:pPr>
          </w:p>
          <w:p w14:paraId="6F5E9BD0" w14:textId="1B8C6603" w:rsidR="001C1483" w:rsidRDefault="001C1483" w:rsidP="00FE283F">
            <w:pPr>
              <w:jc w:val="center"/>
            </w:pPr>
          </w:p>
          <w:p w14:paraId="07CDCED6" w14:textId="7D849359" w:rsidR="001C1483" w:rsidRDefault="001C1483" w:rsidP="00280E7B"/>
          <w:p w14:paraId="6215B298" w14:textId="75715565" w:rsidR="001C1483" w:rsidRDefault="001C1483" w:rsidP="00FE283F">
            <w:pPr>
              <w:jc w:val="center"/>
            </w:pPr>
          </w:p>
          <w:bookmarkStart w:id="101" w:name="_Toc76829605" w:displacedByCustomXml="next"/>
          <w:sdt>
            <w:sdtPr>
              <w:rPr>
                <w:b w:val="0"/>
                <w:bCs w:val="0"/>
                <w:u w:val="none"/>
              </w:rPr>
              <w:id w:val="1423756005"/>
              <w:docPartObj>
                <w:docPartGallery w:val="Bibliographies"/>
                <w:docPartUnique/>
              </w:docPartObj>
            </w:sdtPr>
            <w:sdtEndPr/>
            <w:sdtContent>
              <w:p w14:paraId="7A0E79C4" w14:textId="7618A491" w:rsidR="001C1483" w:rsidRDefault="001C1483">
                <w:pPr>
                  <w:pStyle w:val="Heading1"/>
                </w:pPr>
                <w:r>
                  <w:t>Bibliography</w:t>
                </w:r>
                <w:bookmarkEnd w:id="101"/>
              </w:p>
              <w:sdt>
                <w:sdtPr>
                  <w:id w:val="111145805"/>
                  <w:bibliography/>
                </w:sdtPr>
                <w:sdtEndPr/>
                <w:sdtContent>
                  <w:p w14:paraId="49E2712F" w14:textId="77777777" w:rsidR="00B80DC9" w:rsidRDefault="001C1483" w:rsidP="00B80DC9">
                    <w:pPr>
                      <w:pStyle w:val="Bibliography"/>
                      <w:rPr>
                        <w:noProof/>
                      </w:rPr>
                    </w:pPr>
                    <w:r>
                      <w:fldChar w:fldCharType="begin"/>
                    </w:r>
                    <w:r>
                      <w:instrText xml:space="preserve"> BIBLIOGRAPHY </w:instrText>
                    </w:r>
                    <w:r>
                      <w:fldChar w:fldCharType="separate"/>
                    </w:r>
                    <w:r w:rsidR="00B80DC9">
                      <w:rPr>
                        <w:noProof/>
                      </w:rPr>
                      <w:t xml:space="preserve">DEME SUSTAINABILITY REPORT 2019, 2020. </w:t>
                    </w:r>
                    <w:r w:rsidR="00B80DC9">
                      <w:rPr>
                        <w:i/>
                        <w:iCs/>
                        <w:noProof/>
                      </w:rPr>
                      <w:t xml:space="preserve">SUSTAINABILITY REPORT 2019. </w:t>
                    </w:r>
                    <w:r w:rsidR="00B80DC9">
                      <w:rPr>
                        <w:noProof/>
                      </w:rPr>
                      <w:t xml:space="preserve">[Online] </w:t>
                    </w:r>
                    <w:r w:rsidR="00B80DC9">
                      <w:rPr>
                        <w:noProof/>
                      </w:rPr>
                      <w:br/>
                      <w:t xml:space="preserve">Available at: </w:t>
                    </w:r>
                    <w:r w:rsidR="00B80DC9">
                      <w:rPr>
                        <w:noProof/>
                        <w:u w:val="single"/>
                      </w:rPr>
                      <w:t>https://www.deme-group.com/sites/default/files/2020-05/Sustainability_report_DEME_2019.pdf</w:t>
                    </w:r>
                  </w:p>
                  <w:p w14:paraId="0F1D02DA" w14:textId="77777777" w:rsidR="00B80DC9" w:rsidRDefault="00B80DC9" w:rsidP="00B80DC9">
                    <w:pPr>
                      <w:pStyle w:val="Bibliography"/>
                      <w:rPr>
                        <w:noProof/>
                      </w:rPr>
                    </w:pPr>
                    <w:r>
                      <w:rPr>
                        <w:noProof/>
                      </w:rPr>
                      <w:t xml:space="preserve">Dr. Anjan Datta, 2014. </w:t>
                    </w:r>
                    <w:r>
                      <w:rPr>
                        <w:i/>
                        <w:iCs/>
                        <w:noProof/>
                      </w:rPr>
                      <w:t xml:space="preserve">Key Principles for Ports and Harbour Development. </w:t>
                    </w:r>
                    <w:r>
                      <w:rPr>
                        <w:noProof/>
                      </w:rPr>
                      <w:t xml:space="preserve">[Online] </w:t>
                    </w:r>
                    <w:r>
                      <w:rPr>
                        <w:noProof/>
                      </w:rPr>
                      <w:br/>
                      <w:t xml:space="preserve">Available at: </w:t>
                    </w:r>
                    <w:r>
                      <w:rPr>
                        <w:noProof/>
                        <w:u w:val="single"/>
                      </w:rPr>
                      <w:t>https://www.iadc-dredging.com/wp-content/uploads/2016/09/dredging-literature-unep-key-principles.pdf</w:t>
                    </w:r>
                  </w:p>
                  <w:p w14:paraId="67031273" w14:textId="77777777" w:rsidR="00B80DC9" w:rsidRDefault="00B80DC9" w:rsidP="00B80DC9">
                    <w:pPr>
                      <w:pStyle w:val="Bibliography"/>
                      <w:rPr>
                        <w:noProof/>
                      </w:rPr>
                    </w:pPr>
                    <w:r>
                      <w:rPr>
                        <w:noProof/>
                      </w:rPr>
                      <w:t xml:space="preserve">IADC, 2015. </w:t>
                    </w:r>
                    <w:r>
                      <w:rPr>
                        <w:i/>
                        <w:iCs/>
                        <w:noProof/>
                      </w:rPr>
                      <w:t xml:space="preserve">iadc-dredging. </w:t>
                    </w:r>
                    <w:r>
                      <w:rPr>
                        <w:noProof/>
                      </w:rPr>
                      <w:t xml:space="preserve">[Online] </w:t>
                    </w:r>
                    <w:r>
                      <w:rPr>
                        <w:noProof/>
                      </w:rPr>
                      <w:br/>
                      <w:t xml:space="preserve">Available at: </w:t>
                    </w:r>
                    <w:r>
                      <w:rPr>
                        <w:noProof/>
                        <w:u w:val="single"/>
                      </w:rPr>
                      <w:t>https://www.iadc-dredging.com/wp-content/uploads/2017/02/article-challenge-in-logistics-new-suez-canal-project-143-1.pdf</w:t>
                    </w:r>
                  </w:p>
                  <w:p w14:paraId="7BE7BAE3" w14:textId="77777777" w:rsidR="00B80DC9" w:rsidRDefault="00B80DC9" w:rsidP="00B80DC9">
                    <w:pPr>
                      <w:pStyle w:val="Bibliography"/>
                      <w:rPr>
                        <w:noProof/>
                      </w:rPr>
                    </w:pPr>
                    <w:r>
                      <w:rPr>
                        <w:noProof/>
                      </w:rPr>
                      <w:t xml:space="preserve">Smit, F., Mocke, G. P., Giarrusso, C. C. &amp; Baranasuriya, P., 2008. </w:t>
                    </w:r>
                    <w:r>
                      <w:rPr>
                        <w:i/>
                        <w:iCs/>
                        <w:noProof/>
                      </w:rPr>
                      <w:t xml:space="preserve">COASTAL MODELLING OF THE DUBAI COASTLINE WITH EMPHASIS ON MORPHOLOGICAL MODEL VALIDATION, </w:t>
                    </w:r>
                    <w:r>
                      <w:rPr>
                        <w:noProof/>
                      </w:rPr>
                      <w:t>s.l.: researchgate.</w:t>
                    </w:r>
                  </w:p>
                  <w:p w14:paraId="03F99300" w14:textId="77777777" w:rsidR="00B80DC9" w:rsidRDefault="00B80DC9" w:rsidP="00B80DC9">
                    <w:pPr>
                      <w:pStyle w:val="Bibliography"/>
                      <w:rPr>
                        <w:noProof/>
                      </w:rPr>
                    </w:pPr>
                    <w:r>
                      <w:rPr>
                        <w:noProof/>
                      </w:rPr>
                      <w:t xml:space="preserve">https://micanaldepanama.com, 2015. </w:t>
                    </w:r>
                    <w:r>
                      <w:rPr>
                        <w:i/>
                        <w:iCs/>
                        <w:noProof/>
                      </w:rPr>
                      <w:t xml:space="preserve">https://micanaldepanama.com. </w:t>
                    </w:r>
                    <w:r>
                      <w:rPr>
                        <w:noProof/>
                      </w:rPr>
                      <w:t xml:space="preserve">[Online] </w:t>
                    </w:r>
                    <w:r>
                      <w:rPr>
                        <w:noProof/>
                      </w:rPr>
                      <w:br/>
                      <w:t xml:space="preserve">Available at: </w:t>
                    </w:r>
                    <w:r>
                      <w:rPr>
                        <w:noProof/>
                        <w:u w:val="single"/>
                      </w:rPr>
                      <w:t>https://micanaldepanama.com</w:t>
                    </w:r>
                  </w:p>
                  <w:p w14:paraId="18891648" w14:textId="77777777" w:rsidR="00B80DC9" w:rsidRDefault="00B80DC9" w:rsidP="00B80DC9">
                    <w:pPr>
                      <w:pStyle w:val="Bibliography"/>
                      <w:rPr>
                        <w:noProof/>
                      </w:rPr>
                    </w:pPr>
                    <w:r>
                      <w:rPr>
                        <w:noProof/>
                      </w:rPr>
                      <w:t xml:space="preserve">IADC, 2013. </w:t>
                    </w:r>
                    <w:r>
                      <w:rPr>
                        <w:i/>
                        <w:iCs/>
                        <w:noProof/>
                      </w:rPr>
                      <w:t xml:space="preserve">https://www.iadc-dredging.com/wp-content/uploads/2016/07/facts-about-early-contractor-involvement-revisited.pdf. </w:t>
                    </w:r>
                    <w:r>
                      <w:rPr>
                        <w:noProof/>
                      </w:rPr>
                      <w:t xml:space="preserve">[Online] </w:t>
                    </w:r>
                    <w:r>
                      <w:rPr>
                        <w:noProof/>
                      </w:rPr>
                      <w:br/>
                      <w:t xml:space="preserve">Available at: </w:t>
                    </w:r>
                    <w:r>
                      <w:rPr>
                        <w:noProof/>
                        <w:u w:val="single"/>
                      </w:rPr>
                      <w:t>https://www.iadc-dredging.com/wp-content/uploads/2016/07/facts-about-early-contractor-involvement-revisited.pdf</w:t>
                    </w:r>
                  </w:p>
                  <w:p w14:paraId="5E28933C" w14:textId="77777777" w:rsidR="00B80DC9" w:rsidRDefault="00B80DC9" w:rsidP="00B80DC9">
                    <w:pPr>
                      <w:pStyle w:val="Bibliography"/>
                      <w:rPr>
                        <w:noProof/>
                      </w:rPr>
                    </w:pPr>
                    <w:r>
                      <w:rPr>
                        <w:noProof/>
                      </w:rPr>
                      <w:t xml:space="preserve">Tadini, M., 2019. A Geographical Overview of the Suez Canal Freight Flows: an Impact on the Mediterranean Sea and the Genoa port. </w:t>
                    </w:r>
                    <w:r>
                      <w:rPr>
                        <w:i/>
                        <w:iCs/>
                        <w:noProof/>
                      </w:rPr>
                      <w:t xml:space="preserve">Bollettino della Società Geografica Italiana , </w:t>
                    </w:r>
                    <w:r>
                      <w:rPr>
                        <w:noProof/>
                      </w:rPr>
                      <w:t>Issue 14.</w:t>
                    </w:r>
                  </w:p>
                  <w:p w14:paraId="55A53EC9" w14:textId="77777777" w:rsidR="00B80DC9" w:rsidRDefault="00B80DC9" w:rsidP="00B80DC9">
                    <w:pPr>
                      <w:pStyle w:val="Bibliography"/>
                      <w:rPr>
                        <w:noProof/>
                      </w:rPr>
                    </w:pPr>
                    <w:r>
                      <w:rPr>
                        <w:noProof/>
                      </w:rPr>
                      <w:t xml:space="preserve">BACCELLI, O., BUONFANTI, A. A., FERRARA, O. &amp; ZUCCHETTI, R., 2019. The new Suez Canal: economic impact on Mediter- ranean maritime trade.. </w:t>
                    </w:r>
                    <w:r>
                      <w:rPr>
                        <w:i/>
                        <w:iCs/>
                        <w:noProof/>
                      </w:rPr>
                      <w:t>www.srm-maritimeconomy.com</w:t>
                    </w:r>
                    <w:r>
                      <w:rPr>
                        <w:noProof/>
                      </w:rPr>
                      <w:t xml:space="preserve">. </w:t>
                    </w:r>
                  </w:p>
                  <w:p w14:paraId="3F6684A1" w14:textId="77777777" w:rsidR="00B80DC9" w:rsidRDefault="00B80DC9" w:rsidP="00B80DC9">
                    <w:pPr>
                      <w:pStyle w:val="Bibliography"/>
                      <w:rPr>
                        <w:noProof/>
                      </w:rPr>
                    </w:pPr>
                    <w:r>
                      <w:rPr>
                        <w:noProof/>
                      </w:rPr>
                      <w:t xml:space="preserve">VAN BEMMELEN, B. et al., 2016. CHALLENGE IN LOGISTICS: NEW SUEZ CANAL PROJECT. </w:t>
                    </w:r>
                    <w:r>
                      <w:rPr>
                        <w:i/>
                        <w:iCs/>
                        <w:noProof/>
                      </w:rPr>
                      <w:t>Terra et Aqua</w:t>
                    </w:r>
                    <w:r>
                      <w:rPr>
                        <w:noProof/>
                      </w:rPr>
                      <w:t xml:space="preserve">. </w:t>
                    </w:r>
                  </w:p>
                  <w:p w14:paraId="5AFAE5A2" w14:textId="77777777" w:rsidR="00B80DC9" w:rsidRDefault="00B80DC9" w:rsidP="00B80DC9">
                    <w:pPr>
                      <w:pStyle w:val="Bibliography"/>
                      <w:rPr>
                        <w:noProof/>
                      </w:rPr>
                    </w:pPr>
                    <w:r>
                      <w:rPr>
                        <w:noProof/>
                      </w:rPr>
                      <w:t xml:space="preserve">Nyrkov, A., Sokolov, S., Chernyi, S. &amp; Mamunts, D., 2015. Using Information Technologies In Dredging. </w:t>
                    </w:r>
                    <w:r>
                      <w:rPr>
                        <w:i/>
                        <w:iCs/>
                        <w:noProof/>
                      </w:rPr>
                      <w:t xml:space="preserve">Metallurgical and Mining Industry, </w:t>
                    </w:r>
                    <w:r>
                      <w:rPr>
                        <w:noProof/>
                      </w:rPr>
                      <w:t>Volume 6.</w:t>
                    </w:r>
                  </w:p>
                  <w:p w14:paraId="1862529C" w14:textId="2685CD10" w:rsidR="001C1483" w:rsidRDefault="001C1483" w:rsidP="00B80DC9">
                    <w:r>
                      <w:rPr>
                        <w:b/>
                        <w:bCs/>
                        <w:noProof/>
                      </w:rPr>
                      <w:fldChar w:fldCharType="end"/>
                    </w:r>
                  </w:p>
                </w:sdtContent>
              </w:sdt>
            </w:sdtContent>
          </w:sdt>
          <w:p w14:paraId="70DD31F4" w14:textId="77777777" w:rsidR="005E1759" w:rsidRPr="005E1759" w:rsidRDefault="005E1759" w:rsidP="005E1759">
            <w:pPr>
              <w:jc w:val="both"/>
            </w:pPr>
          </w:p>
          <w:p w14:paraId="0000014B" w14:textId="77777777" w:rsidR="00911D88" w:rsidRPr="005E1759" w:rsidRDefault="00911D88">
            <w:pPr>
              <w:widowControl w:val="0"/>
              <w:spacing w:before="76" w:line="257" w:lineRule="auto"/>
              <w:ind w:right="178"/>
              <w:jc w:val="both"/>
            </w:pPr>
          </w:p>
        </w:tc>
      </w:tr>
    </w:tbl>
    <w:p w14:paraId="000001BC" w14:textId="1ECE4513" w:rsidR="00911D88" w:rsidRPr="005E1759" w:rsidRDefault="00911D88">
      <w:pPr>
        <w:rPr>
          <w:b/>
          <w:u w:val="single"/>
        </w:rPr>
      </w:pPr>
    </w:p>
    <w:p w14:paraId="6A3C9F2D" w14:textId="32B360CF" w:rsidR="00BE6FFD" w:rsidRPr="005E1759" w:rsidRDefault="00BE6FFD">
      <w:pPr>
        <w:rPr>
          <w:b/>
          <w:u w:val="single"/>
        </w:rPr>
      </w:pPr>
    </w:p>
    <w:p w14:paraId="2695A869" w14:textId="566A9B5C" w:rsidR="00BE6FFD" w:rsidRPr="005E1759" w:rsidRDefault="00BE6FFD">
      <w:pPr>
        <w:rPr>
          <w:b/>
          <w:u w:val="single"/>
        </w:rPr>
      </w:pPr>
    </w:p>
    <w:p w14:paraId="52D702BF" w14:textId="77777777" w:rsidR="00BE6FFD" w:rsidRPr="005E1759" w:rsidRDefault="00BE6FFD">
      <w:pPr>
        <w:rPr>
          <w:b/>
          <w:u w:val="single"/>
        </w:rPr>
      </w:pPr>
    </w:p>
    <w:sectPr w:rsidR="00BE6FFD" w:rsidRPr="005E1759">
      <w:headerReference w:type="default" r:id="rId44"/>
      <w:footerReference w:type="even" r:id="rId45"/>
      <w:footerReference w:type="default" r:id="rId46"/>
      <w:pgSz w:w="11906" w:h="16838"/>
      <w:pgMar w:top="1985" w:right="1440" w:bottom="1440" w:left="1440" w:header="737" w:footer="6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EBF217" w14:textId="77777777" w:rsidR="003A657F" w:rsidRDefault="003A657F">
      <w:r>
        <w:separator/>
      </w:r>
    </w:p>
  </w:endnote>
  <w:endnote w:type="continuationSeparator" w:id="0">
    <w:p w14:paraId="3770502E" w14:textId="77777777" w:rsidR="003A657F" w:rsidRDefault="003A6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Noto Sans Symbols">
    <w:altName w:val="Times New Roman"/>
    <w:panose1 w:val="020B0604020202020204"/>
    <w:charset w:val="00"/>
    <w:family w:val="auto"/>
    <w:pitch w:val="default"/>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altName w:val="﷽﷽﷽﷽﷽﷽﷽﷽僠ơ怀"/>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24071895"/>
      <w:docPartObj>
        <w:docPartGallery w:val="Page Numbers (Bottom of Page)"/>
        <w:docPartUnique/>
      </w:docPartObj>
    </w:sdtPr>
    <w:sdtEndPr>
      <w:rPr>
        <w:rStyle w:val="PageNumber"/>
      </w:rPr>
    </w:sdtEndPr>
    <w:sdtContent>
      <w:p w14:paraId="3F325F64" w14:textId="45A95809" w:rsidR="00B53F32" w:rsidRDefault="00B53F32" w:rsidP="009508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50008F" w14:textId="77777777" w:rsidR="00B53F32" w:rsidRDefault="00B53F32" w:rsidP="00B53F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1298469"/>
      <w:docPartObj>
        <w:docPartGallery w:val="Page Numbers (Bottom of Page)"/>
        <w:docPartUnique/>
      </w:docPartObj>
    </w:sdtPr>
    <w:sdtEndPr>
      <w:rPr>
        <w:rStyle w:val="PageNumber"/>
      </w:rPr>
    </w:sdtEndPr>
    <w:sdtContent>
      <w:p w14:paraId="76C1168A" w14:textId="63AF406E" w:rsidR="00B53F32" w:rsidRDefault="00B53F32" w:rsidP="009508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000001BE" w14:textId="00F0855E" w:rsidR="00911D88" w:rsidRDefault="00911D88" w:rsidP="00B53F32">
    <w:pPr>
      <w:pBdr>
        <w:top w:val="nil"/>
        <w:left w:val="nil"/>
        <w:bottom w:val="nil"/>
        <w:right w:val="nil"/>
        <w:between w:val="nil"/>
      </w:pBdr>
      <w:tabs>
        <w:tab w:val="center" w:pos="4513"/>
        <w:tab w:val="right" w:pos="9026"/>
      </w:tabs>
      <w:ind w:right="360"/>
      <w:rPr>
        <w:color w:val="000000"/>
      </w:rPr>
    </w:pPr>
  </w:p>
  <w:p w14:paraId="000001BF" w14:textId="77777777" w:rsidR="00911D88" w:rsidRDefault="00911D8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3ECA21" w14:textId="77777777" w:rsidR="003A657F" w:rsidRDefault="003A657F">
      <w:r>
        <w:separator/>
      </w:r>
    </w:p>
  </w:footnote>
  <w:footnote w:type="continuationSeparator" w:id="0">
    <w:p w14:paraId="75BBB7A5" w14:textId="77777777" w:rsidR="003A657F" w:rsidRDefault="003A65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BD" w14:textId="16B5802E" w:rsidR="00911D88" w:rsidRDefault="004F610E">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9264" behindDoc="1" locked="0" layoutInCell="1" hidden="0" allowOverlap="1" wp14:anchorId="4C031DCE" wp14:editId="70FC8403">
          <wp:simplePos x="0" y="0"/>
          <wp:positionH relativeFrom="page">
            <wp:posOffset>13335</wp:posOffset>
          </wp:positionH>
          <wp:positionV relativeFrom="paragraph">
            <wp:posOffset>-321945</wp:posOffset>
          </wp:positionV>
          <wp:extent cx="7535402" cy="1005082"/>
          <wp:effectExtent l="0" t="0" r="0" b="0"/>
          <wp:wrapNone/>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
                  <a:srcRect t="36741"/>
                  <a:stretch/>
                </pic:blipFill>
                <pic:spPr bwMode="auto">
                  <a:xfrm>
                    <a:off x="0" y="0"/>
                    <a:ext cx="7535402" cy="100508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E5835F4"/>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6B6C9FE0"/>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044A0854"/>
    <w:lvl w:ilvl="0">
      <w:start w:val="1"/>
      <w:numFmt w:val="decimal"/>
      <w:pStyle w:val="ListNumber"/>
      <w:lvlText w:val="%1."/>
      <w:lvlJc w:val="left"/>
      <w:pPr>
        <w:tabs>
          <w:tab w:val="num" w:pos="360"/>
        </w:tabs>
        <w:ind w:left="360" w:hanging="360"/>
      </w:pPr>
    </w:lvl>
  </w:abstractNum>
  <w:abstractNum w:abstractNumId="3" w15:restartNumberingAfterBreak="0">
    <w:nsid w:val="0D010106"/>
    <w:multiLevelType w:val="multilevel"/>
    <w:tmpl w:val="02E42360"/>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15:restartNumberingAfterBreak="0">
    <w:nsid w:val="0D885DF5"/>
    <w:multiLevelType w:val="hybridMultilevel"/>
    <w:tmpl w:val="81F8798E"/>
    <w:lvl w:ilvl="0" w:tplc="B1C42036">
      <w:start w:val="1"/>
      <w:numFmt w:val="bullet"/>
      <w:pStyle w:val="Heading3"/>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BE3FC5"/>
    <w:multiLevelType w:val="multilevel"/>
    <w:tmpl w:val="3898A7B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3EB4E38"/>
    <w:multiLevelType w:val="multilevel"/>
    <w:tmpl w:val="43126FD6"/>
    <w:styleLink w:val="CurrentList2"/>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 w15:restartNumberingAfterBreak="0">
    <w:nsid w:val="14EA115A"/>
    <w:multiLevelType w:val="multilevel"/>
    <w:tmpl w:val="D04A2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AC23F7"/>
    <w:multiLevelType w:val="multilevel"/>
    <w:tmpl w:val="E392167E"/>
    <w:lvl w:ilvl="0">
      <w:start w:val="1"/>
      <w:numFmt w:val="bullet"/>
      <w:lvlText w:val="▪"/>
      <w:lvlJc w:val="left"/>
      <w:pPr>
        <w:ind w:left="752" w:hanging="360"/>
      </w:pPr>
      <w:rPr>
        <w:rFonts w:ascii="Noto Sans Symbols" w:eastAsia="Noto Sans Symbols" w:hAnsi="Noto Sans Symbols" w:cs="Noto Sans Symbols"/>
      </w:rPr>
    </w:lvl>
    <w:lvl w:ilvl="1">
      <w:start w:val="1"/>
      <w:numFmt w:val="bullet"/>
      <w:lvlText w:val="o"/>
      <w:lvlJc w:val="left"/>
      <w:pPr>
        <w:ind w:left="1472" w:hanging="360"/>
      </w:pPr>
      <w:rPr>
        <w:rFonts w:ascii="Courier New" w:eastAsia="Courier New" w:hAnsi="Courier New" w:cs="Courier New"/>
      </w:rPr>
    </w:lvl>
    <w:lvl w:ilvl="2">
      <w:start w:val="1"/>
      <w:numFmt w:val="bullet"/>
      <w:lvlText w:val="▪"/>
      <w:lvlJc w:val="left"/>
      <w:pPr>
        <w:ind w:left="2192" w:hanging="360"/>
      </w:pPr>
      <w:rPr>
        <w:rFonts w:ascii="Noto Sans Symbols" w:eastAsia="Noto Sans Symbols" w:hAnsi="Noto Sans Symbols" w:cs="Noto Sans Symbols"/>
      </w:rPr>
    </w:lvl>
    <w:lvl w:ilvl="3">
      <w:start w:val="1"/>
      <w:numFmt w:val="bullet"/>
      <w:lvlText w:val="●"/>
      <w:lvlJc w:val="left"/>
      <w:pPr>
        <w:ind w:left="2912" w:hanging="360"/>
      </w:pPr>
      <w:rPr>
        <w:rFonts w:ascii="Noto Sans Symbols" w:eastAsia="Noto Sans Symbols" w:hAnsi="Noto Sans Symbols" w:cs="Noto Sans Symbols"/>
      </w:rPr>
    </w:lvl>
    <w:lvl w:ilvl="4">
      <w:start w:val="1"/>
      <w:numFmt w:val="bullet"/>
      <w:lvlText w:val="o"/>
      <w:lvlJc w:val="left"/>
      <w:pPr>
        <w:ind w:left="3632" w:hanging="360"/>
      </w:pPr>
      <w:rPr>
        <w:rFonts w:ascii="Courier New" w:eastAsia="Courier New" w:hAnsi="Courier New" w:cs="Courier New"/>
      </w:rPr>
    </w:lvl>
    <w:lvl w:ilvl="5">
      <w:start w:val="1"/>
      <w:numFmt w:val="bullet"/>
      <w:lvlText w:val="▪"/>
      <w:lvlJc w:val="left"/>
      <w:pPr>
        <w:ind w:left="4352" w:hanging="360"/>
      </w:pPr>
      <w:rPr>
        <w:rFonts w:ascii="Noto Sans Symbols" w:eastAsia="Noto Sans Symbols" w:hAnsi="Noto Sans Symbols" w:cs="Noto Sans Symbols"/>
      </w:rPr>
    </w:lvl>
    <w:lvl w:ilvl="6">
      <w:start w:val="1"/>
      <w:numFmt w:val="bullet"/>
      <w:lvlText w:val="●"/>
      <w:lvlJc w:val="left"/>
      <w:pPr>
        <w:ind w:left="5072" w:hanging="360"/>
      </w:pPr>
      <w:rPr>
        <w:rFonts w:ascii="Noto Sans Symbols" w:eastAsia="Noto Sans Symbols" w:hAnsi="Noto Sans Symbols" w:cs="Noto Sans Symbols"/>
      </w:rPr>
    </w:lvl>
    <w:lvl w:ilvl="7">
      <w:start w:val="1"/>
      <w:numFmt w:val="bullet"/>
      <w:lvlText w:val="o"/>
      <w:lvlJc w:val="left"/>
      <w:pPr>
        <w:ind w:left="5792" w:hanging="360"/>
      </w:pPr>
      <w:rPr>
        <w:rFonts w:ascii="Courier New" w:eastAsia="Courier New" w:hAnsi="Courier New" w:cs="Courier New"/>
      </w:rPr>
    </w:lvl>
    <w:lvl w:ilvl="8">
      <w:start w:val="1"/>
      <w:numFmt w:val="bullet"/>
      <w:lvlText w:val="▪"/>
      <w:lvlJc w:val="left"/>
      <w:pPr>
        <w:ind w:left="6512" w:hanging="360"/>
      </w:pPr>
      <w:rPr>
        <w:rFonts w:ascii="Noto Sans Symbols" w:eastAsia="Noto Sans Symbols" w:hAnsi="Noto Sans Symbols" w:cs="Noto Sans Symbols"/>
      </w:rPr>
    </w:lvl>
  </w:abstractNum>
  <w:abstractNum w:abstractNumId="9" w15:restartNumberingAfterBreak="0">
    <w:nsid w:val="25CB27D1"/>
    <w:multiLevelType w:val="multilevel"/>
    <w:tmpl w:val="6FD488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2855E72"/>
    <w:multiLevelType w:val="hybridMultilevel"/>
    <w:tmpl w:val="19147C82"/>
    <w:lvl w:ilvl="0" w:tplc="02B08024">
      <w:start w:val="1"/>
      <w:numFmt w:val="bullet"/>
      <w:pStyle w:val="Heading2"/>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78B5603"/>
    <w:multiLevelType w:val="hybridMultilevel"/>
    <w:tmpl w:val="CBE23338"/>
    <w:lvl w:ilvl="0" w:tplc="7EE0FFA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8AE7CB3"/>
    <w:multiLevelType w:val="hybridMultilevel"/>
    <w:tmpl w:val="4906C0B6"/>
    <w:lvl w:ilvl="0" w:tplc="9FFAE91C">
      <w:start w:val="1"/>
      <w:numFmt w:val="upperRoman"/>
      <w:pStyle w:val="Heading1"/>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243A74"/>
    <w:multiLevelType w:val="multilevel"/>
    <w:tmpl w:val="FA729DEC"/>
    <w:styleLink w:val="CurrentList1"/>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15:restartNumberingAfterBreak="0">
    <w:nsid w:val="5BEE7133"/>
    <w:multiLevelType w:val="multilevel"/>
    <w:tmpl w:val="23641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EBE787B"/>
    <w:multiLevelType w:val="multilevel"/>
    <w:tmpl w:val="C78A99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EBD06B9"/>
    <w:multiLevelType w:val="hybridMultilevel"/>
    <w:tmpl w:val="D152EDB4"/>
    <w:lvl w:ilvl="0" w:tplc="224E5178">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C226D47"/>
    <w:multiLevelType w:val="hybridMultilevel"/>
    <w:tmpl w:val="2E8C10C6"/>
    <w:lvl w:ilvl="0" w:tplc="C8A01D66">
      <w:numFmt w:val="bullet"/>
      <w:lvlText w:val="–"/>
      <w:lvlJc w:val="left"/>
      <w:pPr>
        <w:ind w:left="1501" w:hanging="360"/>
      </w:pPr>
      <w:rPr>
        <w:rFonts w:ascii="Times New Roman" w:eastAsia="Times New Roman" w:hAnsi="Times New Roman" w:cs="Times New Roman" w:hint="default"/>
      </w:rPr>
    </w:lvl>
    <w:lvl w:ilvl="1" w:tplc="04090003">
      <w:start w:val="1"/>
      <w:numFmt w:val="bullet"/>
      <w:lvlText w:val="o"/>
      <w:lvlJc w:val="left"/>
      <w:pPr>
        <w:ind w:left="2221" w:hanging="360"/>
      </w:pPr>
      <w:rPr>
        <w:rFonts w:ascii="Courier New" w:hAnsi="Courier New" w:cs="Courier New" w:hint="default"/>
      </w:rPr>
    </w:lvl>
    <w:lvl w:ilvl="2" w:tplc="04090005" w:tentative="1">
      <w:start w:val="1"/>
      <w:numFmt w:val="bullet"/>
      <w:lvlText w:val=""/>
      <w:lvlJc w:val="left"/>
      <w:pPr>
        <w:ind w:left="2941" w:hanging="360"/>
      </w:pPr>
      <w:rPr>
        <w:rFonts w:ascii="Wingdings" w:hAnsi="Wingdings" w:hint="default"/>
      </w:rPr>
    </w:lvl>
    <w:lvl w:ilvl="3" w:tplc="04090001" w:tentative="1">
      <w:start w:val="1"/>
      <w:numFmt w:val="bullet"/>
      <w:lvlText w:val=""/>
      <w:lvlJc w:val="left"/>
      <w:pPr>
        <w:ind w:left="3661" w:hanging="360"/>
      </w:pPr>
      <w:rPr>
        <w:rFonts w:ascii="Symbol" w:hAnsi="Symbol" w:hint="default"/>
      </w:rPr>
    </w:lvl>
    <w:lvl w:ilvl="4" w:tplc="04090003" w:tentative="1">
      <w:start w:val="1"/>
      <w:numFmt w:val="bullet"/>
      <w:lvlText w:val="o"/>
      <w:lvlJc w:val="left"/>
      <w:pPr>
        <w:ind w:left="4381" w:hanging="360"/>
      </w:pPr>
      <w:rPr>
        <w:rFonts w:ascii="Courier New" w:hAnsi="Courier New" w:cs="Courier New" w:hint="default"/>
      </w:rPr>
    </w:lvl>
    <w:lvl w:ilvl="5" w:tplc="04090005" w:tentative="1">
      <w:start w:val="1"/>
      <w:numFmt w:val="bullet"/>
      <w:lvlText w:val=""/>
      <w:lvlJc w:val="left"/>
      <w:pPr>
        <w:ind w:left="5101" w:hanging="360"/>
      </w:pPr>
      <w:rPr>
        <w:rFonts w:ascii="Wingdings" w:hAnsi="Wingdings" w:hint="default"/>
      </w:rPr>
    </w:lvl>
    <w:lvl w:ilvl="6" w:tplc="04090001" w:tentative="1">
      <w:start w:val="1"/>
      <w:numFmt w:val="bullet"/>
      <w:lvlText w:val=""/>
      <w:lvlJc w:val="left"/>
      <w:pPr>
        <w:ind w:left="5821" w:hanging="360"/>
      </w:pPr>
      <w:rPr>
        <w:rFonts w:ascii="Symbol" w:hAnsi="Symbol" w:hint="default"/>
      </w:rPr>
    </w:lvl>
    <w:lvl w:ilvl="7" w:tplc="04090003" w:tentative="1">
      <w:start w:val="1"/>
      <w:numFmt w:val="bullet"/>
      <w:lvlText w:val="o"/>
      <w:lvlJc w:val="left"/>
      <w:pPr>
        <w:ind w:left="6541" w:hanging="360"/>
      </w:pPr>
      <w:rPr>
        <w:rFonts w:ascii="Courier New" w:hAnsi="Courier New" w:cs="Courier New" w:hint="default"/>
      </w:rPr>
    </w:lvl>
    <w:lvl w:ilvl="8" w:tplc="04090005" w:tentative="1">
      <w:start w:val="1"/>
      <w:numFmt w:val="bullet"/>
      <w:lvlText w:val=""/>
      <w:lvlJc w:val="left"/>
      <w:pPr>
        <w:ind w:left="7261" w:hanging="360"/>
      </w:pPr>
      <w:rPr>
        <w:rFonts w:ascii="Wingdings" w:hAnsi="Wingdings" w:hint="default"/>
      </w:rPr>
    </w:lvl>
  </w:abstractNum>
  <w:num w:numId="1">
    <w:abstractNumId w:val="14"/>
  </w:num>
  <w:num w:numId="2">
    <w:abstractNumId w:val="9"/>
  </w:num>
  <w:num w:numId="3">
    <w:abstractNumId w:val="5"/>
  </w:num>
  <w:num w:numId="4">
    <w:abstractNumId w:val="15"/>
  </w:num>
  <w:num w:numId="5">
    <w:abstractNumId w:val="8"/>
  </w:num>
  <w:num w:numId="6">
    <w:abstractNumId w:val="7"/>
  </w:num>
  <w:num w:numId="7">
    <w:abstractNumId w:val="17"/>
  </w:num>
  <w:num w:numId="8">
    <w:abstractNumId w:val="16"/>
  </w:num>
  <w:num w:numId="9">
    <w:abstractNumId w:val="0"/>
  </w:num>
  <w:num w:numId="10">
    <w:abstractNumId w:val="2"/>
  </w:num>
  <w:num w:numId="11">
    <w:abstractNumId w:val="1"/>
  </w:num>
  <w:num w:numId="12">
    <w:abstractNumId w:val="3"/>
  </w:num>
  <w:num w:numId="13">
    <w:abstractNumId w:val="1"/>
    <w:lvlOverride w:ilvl="0">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6"/>
  </w:num>
  <w:num w:numId="17">
    <w:abstractNumId w:val="10"/>
  </w:num>
  <w:num w:numId="18">
    <w:abstractNumId w:val="12"/>
  </w:num>
  <w:num w:numId="19">
    <w:abstractNumId w:val="12"/>
    <w:lvlOverride w:ilvl="0">
      <w:startOverride w:val="1"/>
    </w:lvlOverride>
  </w:num>
  <w:num w:numId="20">
    <w:abstractNumId w:val="4"/>
  </w:num>
  <w:num w:numId="21">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D88"/>
    <w:rsid w:val="00057468"/>
    <w:rsid w:val="00074BDE"/>
    <w:rsid w:val="00095229"/>
    <w:rsid w:val="000954F7"/>
    <w:rsid w:val="00097828"/>
    <w:rsid w:val="000E4D98"/>
    <w:rsid w:val="000E743E"/>
    <w:rsid w:val="0010498A"/>
    <w:rsid w:val="00124534"/>
    <w:rsid w:val="0014586A"/>
    <w:rsid w:val="001539AC"/>
    <w:rsid w:val="00156557"/>
    <w:rsid w:val="00172DDB"/>
    <w:rsid w:val="001771BD"/>
    <w:rsid w:val="00177AD3"/>
    <w:rsid w:val="001871A6"/>
    <w:rsid w:val="001B085B"/>
    <w:rsid w:val="001C03A2"/>
    <w:rsid w:val="001C1483"/>
    <w:rsid w:val="00202050"/>
    <w:rsid w:val="00267910"/>
    <w:rsid w:val="00280E7B"/>
    <w:rsid w:val="00294EDB"/>
    <w:rsid w:val="002B44F4"/>
    <w:rsid w:val="002E72A1"/>
    <w:rsid w:val="002F3CE1"/>
    <w:rsid w:val="002F3F64"/>
    <w:rsid w:val="003029B6"/>
    <w:rsid w:val="00321285"/>
    <w:rsid w:val="0032569A"/>
    <w:rsid w:val="00326A5D"/>
    <w:rsid w:val="00330D82"/>
    <w:rsid w:val="003535C1"/>
    <w:rsid w:val="00366FA2"/>
    <w:rsid w:val="00367655"/>
    <w:rsid w:val="00375A44"/>
    <w:rsid w:val="003838E7"/>
    <w:rsid w:val="003A657F"/>
    <w:rsid w:val="003C042D"/>
    <w:rsid w:val="003D269D"/>
    <w:rsid w:val="003D47CF"/>
    <w:rsid w:val="003E138C"/>
    <w:rsid w:val="003F59FB"/>
    <w:rsid w:val="003F75CD"/>
    <w:rsid w:val="003F7B32"/>
    <w:rsid w:val="00407965"/>
    <w:rsid w:val="004138C2"/>
    <w:rsid w:val="00424DFE"/>
    <w:rsid w:val="00424F88"/>
    <w:rsid w:val="00426FE2"/>
    <w:rsid w:val="00443075"/>
    <w:rsid w:val="004446D2"/>
    <w:rsid w:val="00447E2A"/>
    <w:rsid w:val="004770D2"/>
    <w:rsid w:val="004774B1"/>
    <w:rsid w:val="00481B69"/>
    <w:rsid w:val="004B2B36"/>
    <w:rsid w:val="004C1836"/>
    <w:rsid w:val="004C5E4D"/>
    <w:rsid w:val="004D456D"/>
    <w:rsid w:val="004F1C40"/>
    <w:rsid w:val="004F610E"/>
    <w:rsid w:val="00506EB7"/>
    <w:rsid w:val="005309DA"/>
    <w:rsid w:val="0054408C"/>
    <w:rsid w:val="0056591E"/>
    <w:rsid w:val="005B6599"/>
    <w:rsid w:val="005E1759"/>
    <w:rsid w:val="005F58F7"/>
    <w:rsid w:val="0060058B"/>
    <w:rsid w:val="00601D26"/>
    <w:rsid w:val="006256D0"/>
    <w:rsid w:val="006257F1"/>
    <w:rsid w:val="00644873"/>
    <w:rsid w:val="0067095B"/>
    <w:rsid w:val="00672344"/>
    <w:rsid w:val="00672634"/>
    <w:rsid w:val="006A3CFA"/>
    <w:rsid w:val="006B316A"/>
    <w:rsid w:val="006C2C64"/>
    <w:rsid w:val="006D759B"/>
    <w:rsid w:val="0070050C"/>
    <w:rsid w:val="0071300C"/>
    <w:rsid w:val="007213EB"/>
    <w:rsid w:val="00780C41"/>
    <w:rsid w:val="00790E59"/>
    <w:rsid w:val="007A0CD0"/>
    <w:rsid w:val="007B423A"/>
    <w:rsid w:val="007C1245"/>
    <w:rsid w:val="007C4F2C"/>
    <w:rsid w:val="007D6554"/>
    <w:rsid w:val="007E5FB5"/>
    <w:rsid w:val="008A147A"/>
    <w:rsid w:val="008B005F"/>
    <w:rsid w:val="008D3411"/>
    <w:rsid w:val="008E3FFB"/>
    <w:rsid w:val="009055F4"/>
    <w:rsid w:val="00911D88"/>
    <w:rsid w:val="00923432"/>
    <w:rsid w:val="009635F6"/>
    <w:rsid w:val="009B2F87"/>
    <w:rsid w:val="009B3FAD"/>
    <w:rsid w:val="009B7C7A"/>
    <w:rsid w:val="009E17A6"/>
    <w:rsid w:val="009F715E"/>
    <w:rsid w:val="009F7195"/>
    <w:rsid w:val="00A007EE"/>
    <w:rsid w:val="00A201C4"/>
    <w:rsid w:val="00A62B8B"/>
    <w:rsid w:val="00A76BAA"/>
    <w:rsid w:val="00A9122E"/>
    <w:rsid w:val="00AC10DA"/>
    <w:rsid w:val="00AC6CCF"/>
    <w:rsid w:val="00AE5B57"/>
    <w:rsid w:val="00AE6E4A"/>
    <w:rsid w:val="00AF42F3"/>
    <w:rsid w:val="00AF48F1"/>
    <w:rsid w:val="00B12797"/>
    <w:rsid w:val="00B16188"/>
    <w:rsid w:val="00B179E0"/>
    <w:rsid w:val="00B201D7"/>
    <w:rsid w:val="00B53F32"/>
    <w:rsid w:val="00B718AC"/>
    <w:rsid w:val="00B80DC9"/>
    <w:rsid w:val="00B855F7"/>
    <w:rsid w:val="00BC24D2"/>
    <w:rsid w:val="00BE33A6"/>
    <w:rsid w:val="00BE6FFD"/>
    <w:rsid w:val="00BE739F"/>
    <w:rsid w:val="00C12E8E"/>
    <w:rsid w:val="00C17CE4"/>
    <w:rsid w:val="00C3260F"/>
    <w:rsid w:val="00C44B9D"/>
    <w:rsid w:val="00C74C5B"/>
    <w:rsid w:val="00CA0B1D"/>
    <w:rsid w:val="00CC2BD8"/>
    <w:rsid w:val="00CE4B1E"/>
    <w:rsid w:val="00D01F69"/>
    <w:rsid w:val="00D02025"/>
    <w:rsid w:val="00D02CE0"/>
    <w:rsid w:val="00D269E8"/>
    <w:rsid w:val="00D273A6"/>
    <w:rsid w:val="00D53222"/>
    <w:rsid w:val="00D55F41"/>
    <w:rsid w:val="00D85FE5"/>
    <w:rsid w:val="00D933A4"/>
    <w:rsid w:val="00DD1C27"/>
    <w:rsid w:val="00DF1838"/>
    <w:rsid w:val="00E1183B"/>
    <w:rsid w:val="00E3243B"/>
    <w:rsid w:val="00E33BE2"/>
    <w:rsid w:val="00E61577"/>
    <w:rsid w:val="00E93479"/>
    <w:rsid w:val="00E93B07"/>
    <w:rsid w:val="00ED3E32"/>
    <w:rsid w:val="00EE0D8F"/>
    <w:rsid w:val="00EE2FEB"/>
    <w:rsid w:val="00EE35E1"/>
    <w:rsid w:val="00EF58C7"/>
    <w:rsid w:val="00F01EA5"/>
    <w:rsid w:val="00F314AB"/>
    <w:rsid w:val="00F35A8C"/>
    <w:rsid w:val="00F61200"/>
    <w:rsid w:val="00F8271E"/>
    <w:rsid w:val="00F83DDE"/>
    <w:rsid w:val="00F9009B"/>
    <w:rsid w:val="00FA25B4"/>
    <w:rsid w:val="00FE0A4D"/>
    <w:rsid w:val="00FE283F"/>
    <w:rsid w:val="00FF17A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5CC8C"/>
  <w15:docId w15:val="{030DFB33-0F54-456A-ACD9-EBC7376E5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65E"/>
  </w:style>
  <w:style w:type="paragraph" w:styleId="Heading1">
    <w:name w:val="heading 1"/>
    <w:basedOn w:val="ListNumber"/>
    <w:next w:val="Normal"/>
    <w:link w:val="Heading1Char"/>
    <w:uiPriority w:val="9"/>
    <w:qFormat/>
    <w:rsid w:val="00FF17A5"/>
    <w:pPr>
      <w:numPr>
        <w:numId w:val="18"/>
      </w:numPr>
      <w:jc w:val="both"/>
      <w:outlineLvl w:val="0"/>
    </w:pPr>
    <w:rPr>
      <w:b/>
      <w:bCs/>
      <w:u w:val="single"/>
    </w:rPr>
  </w:style>
  <w:style w:type="paragraph" w:styleId="Heading2">
    <w:name w:val="heading 2"/>
    <w:basedOn w:val="ListNumber"/>
    <w:next w:val="Normal"/>
    <w:link w:val="Heading2Char"/>
    <w:autoRedefine/>
    <w:uiPriority w:val="9"/>
    <w:unhideWhenUsed/>
    <w:qFormat/>
    <w:rsid w:val="00326A5D"/>
    <w:pPr>
      <w:numPr>
        <w:numId w:val="17"/>
      </w:numPr>
      <w:pBdr>
        <w:top w:val="nil"/>
        <w:left w:val="nil"/>
        <w:bottom w:val="nil"/>
        <w:right w:val="nil"/>
        <w:between w:val="nil"/>
      </w:pBdr>
      <w:jc w:val="both"/>
      <w:outlineLvl w:val="1"/>
    </w:pPr>
    <w:rPr>
      <w:b/>
      <w:bCs/>
    </w:rPr>
  </w:style>
  <w:style w:type="paragraph" w:styleId="Heading3">
    <w:name w:val="heading 3"/>
    <w:basedOn w:val="Normal"/>
    <w:next w:val="Normal"/>
    <w:link w:val="Heading3Char"/>
    <w:uiPriority w:val="9"/>
    <w:unhideWhenUsed/>
    <w:qFormat/>
    <w:rsid w:val="00C3260F"/>
    <w:pPr>
      <w:numPr>
        <w:numId w:val="20"/>
      </w:numPr>
      <w:spacing w:after="200"/>
      <w:jc w:val="both"/>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3749A"/>
    <w:pPr>
      <w:tabs>
        <w:tab w:val="center" w:pos="4513"/>
        <w:tab w:val="right" w:pos="9026"/>
      </w:tabs>
    </w:pPr>
  </w:style>
  <w:style w:type="character" w:customStyle="1" w:styleId="HeaderChar">
    <w:name w:val="Header Char"/>
    <w:basedOn w:val="DefaultParagraphFont"/>
    <w:link w:val="Header"/>
    <w:uiPriority w:val="99"/>
    <w:rsid w:val="00A3749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3749A"/>
    <w:pPr>
      <w:tabs>
        <w:tab w:val="center" w:pos="4513"/>
        <w:tab w:val="right" w:pos="9026"/>
      </w:tabs>
    </w:pPr>
  </w:style>
  <w:style w:type="character" w:customStyle="1" w:styleId="FooterChar">
    <w:name w:val="Footer Char"/>
    <w:basedOn w:val="DefaultParagraphFont"/>
    <w:link w:val="Footer"/>
    <w:uiPriority w:val="99"/>
    <w:rsid w:val="00A3749A"/>
    <w:rPr>
      <w:rFonts w:ascii="Times New Roman" w:eastAsia="Times New Roman" w:hAnsi="Times New Roman" w:cs="Times New Roman"/>
      <w:sz w:val="24"/>
      <w:szCs w:val="24"/>
      <w:lang w:val="en-US"/>
    </w:rPr>
  </w:style>
  <w:style w:type="table" w:styleId="TableGrid">
    <w:name w:val="Table Grid"/>
    <w:basedOn w:val="TableNormal"/>
    <w:uiPriority w:val="39"/>
    <w:rsid w:val="005F0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52080"/>
    <w:rPr>
      <w:color w:val="808080"/>
    </w:rPr>
  </w:style>
  <w:style w:type="paragraph" w:styleId="ListParagraph">
    <w:name w:val="List Paragraph"/>
    <w:basedOn w:val="Normal"/>
    <w:uiPriority w:val="34"/>
    <w:qFormat/>
    <w:rsid w:val="009E2A7B"/>
    <w:pPr>
      <w:ind w:left="720"/>
      <w:contextualSpacing/>
    </w:pPr>
  </w:style>
  <w:style w:type="paragraph" w:styleId="BalloonText">
    <w:name w:val="Balloon Text"/>
    <w:basedOn w:val="Normal"/>
    <w:link w:val="BalloonTextChar"/>
    <w:uiPriority w:val="99"/>
    <w:semiHidden/>
    <w:unhideWhenUsed/>
    <w:rsid w:val="005E00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02B"/>
    <w:rPr>
      <w:rFonts w:ascii="Segoe UI" w:eastAsia="Times New Roman" w:hAnsi="Segoe UI" w:cs="Segoe UI"/>
      <w:sz w:val="18"/>
      <w:szCs w:val="18"/>
      <w:lang w:val="en-US"/>
    </w:rPr>
  </w:style>
  <w:style w:type="character" w:styleId="Hyperlink">
    <w:name w:val="Hyperlink"/>
    <w:uiPriority w:val="99"/>
    <w:rsid w:val="007842C0"/>
    <w:rPr>
      <w:color w:val="0000FF"/>
      <w:u w:val="single"/>
    </w:rPr>
  </w:style>
  <w:style w:type="paragraph" w:styleId="NormalWeb">
    <w:name w:val="Normal (Web)"/>
    <w:basedOn w:val="Normal"/>
    <w:uiPriority w:val="99"/>
    <w:rsid w:val="0047206A"/>
    <w:pPr>
      <w:spacing w:before="100" w:beforeAutospacing="1" w:after="100" w:afterAutospacing="1"/>
    </w:pPr>
  </w:style>
  <w:style w:type="paragraph" w:styleId="FootnoteText">
    <w:name w:val="footnote text"/>
    <w:basedOn w:val="Normal"/>
    <w:link w:val="FootnoteTextChar"/>
    <w:autoRedefine/>
    <w:unhideWhenUsed/>
    <w:rsid w:val="000D4D4F"/>
    <w:pPr>
      <w:spacing w:after="120" w:line="276" w:lineRule="auto"/>
      <w:ind w:left="195" w:right="301"/>
      <w:jc w:val="both"/>
    </w:pPr>
    <w:rPr>
      <w:bCs/>
      <w:lang w:val="en-GB"/>
    </w:rPr>
  </w:style>
  <w:style w:type="character" w:customStyle="1" w:styleId="FootnoteTextChar">
    <w:name w:val="Footnote Text Char"/>
    <w:basedOn w:val="DefaultParagraphFont"/>
    <w:link w:val="FootnoteText"/>
    <w:rsid w:val="000D4D4F"/>
    <w:rPr>
      <w:rFonts w:ascii="Times New Roman" w:eastAsia="Times New Roman" w:hAnsi="Times New Roman" w:cs="Times New Roman"/>
      <w:bCs/>
      <w:sz w:val="24"/>
      <w:szCs w:val="24"/>
    </w:rPr>
  </w:style>
  <w:style w:type="paragraph" w:customStyle="1" w:styleId="table">
    <w:name w:val="table"/>
    <w:basedOn w:val="Normal"/>
    <w:rsid w:val="004244F6"/>
    <w:pPr>
      <w:tabs>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Arial" w:hAnsi="Arial"/>
      <w:sz w:val="20"/>
      <w:szCs w:val="20"/>
    </w:rPr>
  </w:style>
  <w:style w:type="character" w:customStyle="1" w:styleId="Heading2Char">
    <w:name w:val="Heading 2 Char"/>
    <w:basedOn w:val="DefaultParagraphFont"/>
    <w:link w:val="Heading2"/>
    <w:uiPriority w:val="9"/>
    <w:rsid w:val="001771BD"/>
    <w:rPr>
      <w:b/>
      <w:bCs/>
    </w:rPr>
  </w:style>
  <w:style w:type="character" w:customStyle="1" w:styleId="apple-converted-space">
    <w:name w:val="apple-converted-space"/>
    <w:basedOn w:val="DefaultParagraphFont"/>
    <w:rsid w:val="003B5B1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CellMar>
        <w:left w:w="0" w:type="dxa"/>
        <w:right w:w="0"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customStyle="1" w:styleId="content">
    <w:name w:val="content"/>
    <w:basedOn w:val="DefaultParagraphFont"/>
    <w:rsid w:val="005E1759"/>
  </w:style>
  <w:style w:type="character" w:customStyle="1" w:styleId="bold">
    <w:name w:val="bold"/>
    <w:basedOn w:val="DefaultParagraphFont"/>
    <w:rsid w:val="005E1759"/>
  </w:style>
  <w:style w:type="character" w:customStyle="1" w:styleId="note">
    <w:name w:val="note"/>
    <w:basedOn w:val="DefaultParagraphFont"/>
    <w:rsid w:val="005E1759"/>
  </w:style>
  <w:style w:type="character" w:customStyle="1" w:styleId="content-link-text">
    <w:name w:val="content-link-text"/>
    <w:basedOn w:val="DefaultParagraphFont"/>
    <w:rsid w:val="005E1759"/>
  </w:style>
  <w:style w:type="character" w:styleId="Strong">
    <w:name w:val="Strong"/>
    <w:basedOn w:val="DefaultParagraphFont"/>
    <w:uiPriority w:val="22"/>
    <w:qFormat/>
    <w:rsid w:val="005E1759"/>
    <w:rPr>
      <w:b/>
      <w:bCs/>
    </w:rPr>
  </w:style>
  <w:style w:type="character" w:styleId="UnresolvedMention">
    <w:name w:val="Unresolved Mention"/>
    <w:basedOn w:val="DefaultParagraphFont"/>
    <w:uiPriority w:val="99"/>
    <w:semiHidden/>
    <w:unhideWhenUsed/>
    <w:rsid w:val="005E1759"/>
    <w:rPr>
      <w:color w:val="605E5C"/>
      <w:shd w:val="clear" w:color="auto" w:fill="E1DFDD"/>
    </w:rPr>
  </w:style>
  <w:style w:type="paragraph" w:customStyle="1" w:styleId="pullquote-container">
    <w:name w:val="pullquote-container"/>
    <w:basedOn w:val="Normal"/>
    <w:rsid w:val="005E1759"/>
    <w:pPr>
      <w:spacing w:before="100" w:beforeAutospacing="1" w:after="100" w:afterAutospacing="1"/>
    </w:pPr>
    <w:rPr>
      <w:lang w:val="en-AE" w:eastAsia="en-US"/>
    </w:rPr>
  </w:style>
  <w:style w:type="paragraph" w:customStyle="1" w:styleId="BodyText1">
    <w:name w:val="Body Text 1"/>
    <w:rsid w:val="005E1759"/>
    <w:pPr>
      <w:spacing w:after="240" w:line="320" w:lineRule="atLeast"/>
    </w:pPr>
    <w:rPr>
      <w:rFonts w:ascii="Lucida Sans Unicode" w:hAnsi="Lucida Sans Unicode" w:cs="Arial"/>
      <w:spacing w:val="-5"/>
      <w:sz w:val="22"/>
      <w:szCs w:val="22"/>
      <w:lang w:eastAsia="en-US"/>
    </w:rPr>
  </w:style>
  <w:style w:type="character" w:customStyle="1" w:styleId="Heading1Char">
    <w:name w:val="Heading 1 Char"/>
    <w:basedOn w:val="DefaultParagraphFont"/>
    <w:link w:val="Heading1"/>
    <w:uiPriority w:val="9"/>
    <w:rsid w:val="001771BD"/>
    <w:rPr>
      <w:b/>
      <w:bCs/>
      <w:u w:val="single"/>
    </w:rPr>
  </w:style>
  <w:style w:type="paragraph" w:styleId="Caption">
    <w:name w:val="caption"/>
    <w:basedOn w:val="Normal"/>
    <w:next w:val="Normal"/>
    <w:uiPriority w:val="35"/>
    <w:unhideWhenUsed/>
    <w:qFormat/>
    <w:rsid w:val="00B53F32"/>
    <w:pPr>
      <w:spacing w:after="200"/>
    </w:pPr>
    <w:rPr>
      <w:i/>
      <w:iCs/>
      <w:color w:val="1F497D" w:themeColor="text2"/>
      <w:sz w:val="18"/>
      <w:szCs w:val="18"/>
    </w:rPr>
  </w:style>
  <w:style w:type="paragraph" w:styleId="TOCHeading">
    <w:name w:val="TOC Heading"/>
    <w:basedOn w:val="Heading1"/>
    <w:next w:val="Normal"/>
    <w:uiPriority w:val="39"/>
    <w:unhideWhenUsed/>
    <w:qFormat/>
    <w:rsid w:val="00B53F32"/>
    <w:pPr>
      <w:keepNext/>
      <w:keepLines/>
      <w:spacing w:before="480" w:line="276" w:lineRule="auto"/>
      <w:ind w:left="0"/>
      <w:jc w:val="left"/>
      <w:outlineLvl w:val="9"/>
    </w:pPr>
    <w:rPr>
      <w:rFonts w:asciiTheme="majorHAnsi" w:eastAsiaTheme="majorEastAsia" w:hAnsiTheme="majorHAnsi" w:cstheme="majorBidi"/>
      <w:color w:val="365F91" w:themeColor="accent1" w:themeShade="BF"/>
      <w:sz w:val="28"/>
      <w:szCs w:val="28"/>
      <w:u w:val="none"/>
      <w:lang w:eastAsia="en-US"/>
    </w:rPr>
  </w:style>
  <w:style w:type="paragraph" w:styleId="TOC1">
    <w:name w:val="toc 1"/>
    <w:basedOn w:val="Normal"/>
    <w:next w:val="Normal"/>
    <w:autoRedefine/>
    <w:uiPriority w:val="39"/>
    <w:unhideWhenUsed/>
    <w:rsid w:val="00B53F32"/>
    <w:pPr>
      <w:spacing w:before="120"/>
    </w:pPr>
    <w:rPr>
      <w:rFonts w:asciiTheme="minorHAnsi" w:hAnsiTheme="minorHAnsi" w:cstheme="minorHAnsi"/>
      <w:b/>
      <w:bCs/>
      <w:i/>
      <w:iCs/>
      <w:szCs w:val="28"/>
    </w:rPr>
  </w:style>
  <w:style w:type="paragraph" w:styleId="TOC2">
    <w:name w:val="toc 2"/>
    <w:basedOn w:val="Normal"/>
    <w:next w:val="Normal"/>
    <w:autoRedefine/>
    <w:uiPriority w:val="39"/>
    <w:unhideWhenUsed/>
    <w:rsid w:val="00B53F32"/>
    <w:pPr>
      <w:spacing w:before="120"/>
      <w:ind w:left="240"/>
    </w:pPr>
    <w:rPr>
      <w:rFonts w:asciiTheme="minorHAnsi" w:hAnsiTheme="minorHAnsi" w:cstheme="minorHAnsi"/>
      <w:b/>
      <w:bCs/>
      <w:sz w:val="22"/>
      <w:szCs w:val="26"/>
    </w:rPr>
  </w:style>
  <w:style w:type="paragraph" w:styleId="TOC3">
    <w:name w:val="toc 3"/>
    <w:basedOn w:val="Normal"/>
    <w:next w:val="Normal"/>
    <w:autoRedefine/>
    <w:uiPriority w:val="39"/>
    <w:unhideWhenUsed/>
    <w:rsid w:val="00B53F32"/>
    <w:pPr>
      <w:ind w:left="480"/>
    </w:pPr>
    <w:rPr>
      <w:rFonts w:asciiTheme="minorHAnsi" w:hAnsiTheme="minorHAnsi" w:cstheme="minorHAnsi"/>
      <w:sz w:val="20"/>
    </w:rPr>
  </w:style>
  <w:style w:type="paragraph" w:styleId="TOC4">
    <w:name w:val="toc 4"/>
    <w:basedOn w:val="Normal"/>
    <w:next w:val="Normal"/>
    <w:autoRedefine/>
    <w:uiPriority w:val="39"/>
    <w:semiHidden/>
    <w:unhideWhenUsed/>
    <w:rsid w:val="00B53F32"/>
    <w:pPr>
      <w:ind w:left="720"/>
    </w:pPr>
    <w:rPr>
      <w:rFonts w:asciiTheme="minorHAnsi" w:hAnsiTheme="minorHAnsi" w:cstheme="minorHAnsi"/>
      <w:sz w:val="20"/>
    </w:rPr>
  </w:style>
  <w:style w:type="paragraph" w:styleId="TOC5">
    <w:name w:val="toc 5"/>
    <w:basedOn w:val="Normal"/>
    <w:next w:val="Normal"/>
    <w:autoRedefine/>
    <w:uiPriority w:val="39"/>
    <w:semiHidden/>
    <w:unhideWhenUsed/>
    <w:rsid w:val="00B53F32"/>
    <w:pPr>
      <w:ind w:left="960"/>
    </w:pPr>
    <w:rPr>
      <w:rFonts w:asciiTheme="minorHAnsi" w:hAnsiTheme="minorHAnsi" w:cstheme="minorHAnsi"/>
      <w:sz w:val="20"/>
    </w:rPr>
  </w:style>
  <w:style w:type="paragraph" w:styleId="TOC6">
    <w:name w:val="toc 6"/>
    <w:basedOn w:val="Normal"/>
    <w:next w:val="Normal"/>
    <w:autoRedefine/>
    <w:uiPriority w:val="39"/>
    <w:semiHidden/>
    <w:unhideWhenUsed/>
    <w:rsid w:val="00B53F32"/>
    <w:pPr>
      <w:ind w:left="1200"/>
    </w:pPr>
    <w:rPr>
      <w:rFonts w:asciiTheme="minorHAnsi" w:hAnsiTheme="minorHAnsi" w:cstheme="minorHAnsi"/>
      <w:sz w:val="20"/>
    </w:rPr>
  </w:style>
  <w:style w:type="paragraph" w:styleId="TOC7">
    <w:name w:val="toc 7"/>
    <w:basedOn w:val="Normal"/>
    <w:next w:val="Normal"/>
    <w:autoRedefine/>
    <w:uiPriority w:val="39"/>
    <w:semiHidden/>
    <w:unhideWhenUsed/>
    <w:rsid w:val="00B53F32"/>
    <w:pPr>
      <w:ind w:left="1440"/>
    </w:pPr>
    <w:rPr>
      <w:rFonts w:asciiTheme="minorHAnsi" w:hAnsiTheme="minorHAnsi" w:cstheme="minorHAnsi"/>
      <w:sz w:val="20"/>
    </w:rPr>
  </w:style>
  <w:style w:type="paragraph" w:styleId="TOC8">
    <w:name w:val="toc 8"/>
    <w:basedOn w:val="Normal"/>
    <w:next w:val="Normal"/>
    <w:autoRedefine/>
    <w:uiPriority w:val="39"/>
    <w:semiHidden/>
    <w:unhideWhenUsed/>
    <w:rsid w:val="00B53F32"/>
    <w:pPr>
      <w:ind w:left="1680"/>
    </w:pPr>
    <w:rPr>
      <w:rFonts w:asciiTheme="minorHAnsi" w:hAnsiTheme="minorHAnsi" w:cstheme="minorHAnsi"/>
      <w:sz w:val="20"/>
    </w:rPr>
  </w:style>
  <w:style w:type="paragraph" w:styleId="TOC9">
    <w:name w:val="toc 9"/>
    <w:basedOn w:val="Normal"/>
    <w:next w:val="Normal"/>
    <w:autoRedefine/>
    <w:uiPriority w:val="39"/>
    <w:semiHidden/>
    <w:unhideWhenUsed/>
    <w:rsid w:val="00B53F32"/>
    <w:pPr>
      <w:ind w:left="1920"/>
    </w:pPr>
    <w:rPr>
      <w:rFonts w:asciiTheme="minorHAnsi" w:hAnsiTheme="minorHAnsi" w:cstheme="minorHAnsi"/>
      <w:sz w:val="20"/>
    </w:rPr>
  </w:style>
  <w:style w:type="character" w:styleId="PageNumber">
    <w:name w:val="page number"/>
    <w:basedOn w:val="DefaultParagraphFont"/>
    <w:uiPriority w:val="99"/>
    <w:semiHidden/>
    <w:unhideWhenUsed/>
    <w:rsid w:val="00B53F32"/>
  </w:style>
  <w:style w:type="paragraph" w:styleId="Bibliography">
    <w:name w:val="Bibliography"/>
    <w:basedOn w:val="Normal"/>
    <w:next w:val="Normal"/>
    <w:uiPriority w:val="37"/>
    <w:unhideWhenUsed/>
    <w:rsid w:val="001C1483"/>
  </w:style>
  <w:style w:type="paragraph" w:styleId="TableofAuthorities">
    <w:name w:val="table of authorities"/>
    <w:basedOn w:val="Normal"/>
    <w:next w:val="Normal"/>
    <w:uiPriority w:val="99"/>
    <w:unhideWhenUsed/>
    <w:rsid w:val="000E4D98"/>
    <w:pPr>
      <w:ind w:left="240" w:hanging="240"/>
    </w:pPr>
    <w:rPr>
      <w:rFonts w:asciiTheme="minorHAnsi" w:hAnsiTheme="minorHAnsi" w:cstheme="minorHAnsi"/>
      <w:sz w:val="20"/>
    </w:rPr>
  </w:style>
  <w:style w:type="paragraph" w:styleId="TOAHeading">
    <w:name w:val="toa heading"/>
    <w:basedOn w:val="Normal"/>
    <w:next w:val="Normal"/>
    <w:uiPriority w:val="99"/>
    <w:unhideWhenUsed/>
    <w:rsid w:val="000E4D98"/>
    <w:pPr>
      <w:spacing w:before="240" w:after="120"/>
    </w:pPr>
    <w:rPr>
      <w:rFonts w:asciiTheme="minorHAnsi" w:hAnsiTheme="minorHAnsi" w:cstheme="minorHAnsi"/>
      <w:b/>
      <w:bCs/>
      <w:caps/>
      <w:sz w:val="20"/>
    </w:rPr>
  </w:style>
  <w:style w:type="paragraph" w:styleId="TableofFigures">
    <w:name w:val="table of figures"/>
    <w:basedOn w:val="Normal"/>
    <w:next w:val="Normal"/>
    <w:uiPriority w:val="99"/>
    <w:unhideWhenUsed/>
    <w:rsid w:val="00A62B8B"/>
  </w:style>
  <w:style w:type="character" w:customStyle="1" w:styleId="Heading3Char">
    <w:name w:val="Heading 3 Char"/>
    <w:basedOn w:val="DefaultParagraphFont"/>
    <w:link w:val="Heading3"/>
    <w:uiPriority w:val="9"/>
    <w:rsid w:val="009B3FAD"/>
    <w:rPr>
      <w:b/>
      <w:bCs/>
    </w:rPr>
  </w:style>
  <w:style w:type="paragraph" w:styleId="ListNumber">
    <w:name w:val="List Number"/>
    <w:basedOn w:val="Normal"/>
    <w:uiPriority w:val="99"/>
    <w:semiHidden/>
    <w:unhideWhenUsed/>
    <w:rsid w:val="003F75CD"/>
    <w:pPr>
      <w:numPr>
        <w:numId w:val="10"/>
      </w:numPr>
      <w:contextualSpacing/>
    </w:pPr>
  </w:style>
  <w:style w:type="paragraph" w:styleId="ListNumber2">
    <w:name w:val="List Number 2"/>
    <w:basedOn w:val="Normal"/>
    <w:uiPriority w:val="99"/>
    <w:unhideWhenUsed/>
    <w:rsid w:val="003F75CD"/>
    <w:pPr>
      <w:numPr>
        <w:numId w:val="11"/>
      </w:numPr>
      <w:contextualSpacing/>
    </w:pPr>
  </w:style>
  <w:style w:type="numbering" w:customStyle="1" w:styleId="CurrentList1">
    <w:name w:val="Current List1"/>
    <w:uiPriority w:val="99"/>
    <w:rsid w:val="00326A5D"/>
    <w:pPr>
      <w:numPr>
        <w:numId w:val="15"/>
      </w:numPr>
    </w:pPr>
  </w:style>
  <w:style w:type="numbering" w:customStyle="1" w:styleId="CurrentList2">
    <w:name w:val="Current List2"/>
    <w:uiPriority w:val="99"/>
    <w:rsid w:val="00326A5D"/>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1919">
      <w:bodyDiv w:val="1"/>
      <w:marLeft w:val="0"/>
      <w:marRight w:val="0"/>
      <w:marTop w:val="0"/>
      <w:marBottom w:val="0"/>
      <w:divBdr>
        <w:top w:val="none" w:sz="0" w:space="0" w:color="auto"/>
        <w:left w:val="none" w:sz="0" w:space="0" w:color="auto"/>
        <w:bottom w:val="none" w:sz="0" w:space="0" w:color="auto"/>
        <w:right w:val="none" w:sz="0" w:space="0" w:color="auto"/>
      </w:divBdr>
    </w:div>
    <w:div w:id="88085433">
      <w:bodyDiv w:val="1"/>
      <w:marLeft w:val="0"/>
      <w:marRight w:val="0"/>
      <w:marTop w:val="0"/>
      <w:marBottom w:val="0"/>
      <w:divBdr>
        <w:top w:val="none" w:sz="0" w:space="0" w:color="auto"/>
        <w:left w:val="none" w:sz="0" w:space="0" w:color="auto"/>
        <w:bottom w:val="none" w:sz="0" w:space="0" w:color="auto"/>
        <w:right w:val="none" w:sz="0" w:space="0" w:color="auto"/>
      </w:divBdr>
    </w:div>
    <w:div w:id="109932238">
      <w:bodyDiv w:val="1"/>
      <w:marLeft w:val="0"/>
      <w:marRight w:val="0"/>
      <w:marTop w:val="0"/>
      <w:marBottom w:val="0"/>
      <w:divBdr>
        <w:top w:val="none" w:sz="0" w:space="0" w:color="auto"/>
        <w:left w:val="none" w:sz="0" w:space="0" w:color="auto"/>
        <w:bottom w:val="none" w:sz="0" w:space="0" w:color="auto"/>
        <w:right w:val="none" w:sz="0" w:space="0" w:color="auto"/>
      </w:divBdr>
    </w:div>
    <w:div w:id="145125933">
      <w:bodyDiv w:val="1"/>
      <w:marLeft w:val="0"/>
      <w:marRight w:val="0"/>
      <w:marTop w:val="0"/>
      <w:marBottom w:val="0"/>
      <w:divBdr>
        <w:top w:val="none" w:sz="0" w:space="0" w:color="auto"/>
        <w:left w:val="none" w:sz="0" w:space="0" w:color="auto"/>
        <w:bottom w:val="none" w:sz="0" w:space="0" w:color="auto"/>
        <w:right w:val="none" w:sz="0" w:space="0" w:color="auto"/>
      </w:divBdr>
    </w:div>
    <w:div w:id="153692261">
      <w:bodyDiv w:val="1"/>
      <w:marLeft w:val="0"/>
      <w:marRight w:val="0"/>
      <w:marTop w:val="0"/>
      <w:marBottom w:val="0"/>
      <w:divBdr>
        <w:top w:val="none" w:sz="0" w:space="0" w:color="auto"/>
        <w:left w:val="none" w:sz="0" w:space="0" w:color="auto"/>
        <w:bottom w:val="none" w:sz="0" w:space="0" w:color="auto"/>
        <w:right w:val="none" w:sz="0" w:space="0" w:color="auto"/>
      </w:divBdr>
    </w:div>
    <w:div w:id="173499118">
      <w:bodyDiv w:val="1"/>
      <w:marLeft w:val="0"/>
      <w:marRight w:val="0"/>
      <w:marTop w:val="0"/>
      <w:marBottom w:val="0"/>
      <w:divBdr>
        <w:top w:val="none" w:sz="0" w:space="0" w:color="auto"/>
        <w:left w:val="none" w:sz="0" w:space="0" w:color="auto"/>
        <w:bottom w:val="none" w:sz="0" w:space="0" w:color="auto"/>
        <w:right w:val="none" w:sz="0" w:space="0" w:color="auto"/>
      </w:divBdr>
    </w:div>
    <w:div w:id="191646939">
      <w:bodyDiv w:val="1"/>
      <w:marLeft w:val="0"/>
      <w:marRight w:val="0"/>
      <w:marTop w:val="0"/>
      <w:marBottom w:val="0"/>
      <w:divBdr>
        <w:top w:val="none" w:sz="0" w:space="0" w:color="auto"/>
        <w:left w:val="none" w:sz="0" w:space="0" w:color="auto"/>
        <w:bottom w:val="none" w:sz="0" w:space="0" w:color="auto"/>
        <w:right w:val="none" w:sz="0" w:space="0" w:color="auto"/>
      </w:divBdr>
    </w:div>
    <w:div w:id="238634571">
      <w:bodyDiv w:val="1"/>
      <w:marLeft w:val="0"/>
      <w:marRight w:val="0"/>
      <w:marTop w:val="0"/>
      <w:marBottom w:val="0"/>
      <w:divBdr>
        <w:top w:val="none" w:sz="0" w:space="0" w:color="auto"/>
        <w:left w:val="none" w:sz="0" w:space="0" w:color="auto"/>
        <w:bottom w:val="none" w:sz="0" w:space="0" w:color="auto"/>
        <w:right w:val="none" w:sz="0" w:space="0" w:color="auto"/>
      </w:divBdr>
    </w:div>
    <w:div w:id="246961356">
      <w:bodyDiv w:val="1"/>
      <w:marLeft w:val="0"/>
      <w:marRight w:val="0"/>
      <w:marTop w:val="0"/>
      <w:marBottom w:val="0"/>
      <w:divBdr>
        <w:top w:val="none" w:sz="0" w:space="0" w:color="auto"/>
        <w:left w:val="none" w:sz="0" w:space="0" w:color="auto"/>
        <w:bottom w:val="none" w:sz="0" w:space="0" w:color="auto"/>
        <w:right w:val="none" w:sz="0" w:space="0" w:color="auto"/>
      </w:divBdr>
    </w:div>
    <w:div w:id="252132955">
      <w:bodyDiv w:val="1"/>
      <w:marLeft w:val="0"/>
      <w:marRight w:val="0"/>
      <w:marTop w:val="0"/>
      <w:marBottom w:val="0"/>
      <w:divBdr>
        <w:top w:val="none" w:sz="0" w:space="0" w:color="auto"/>
        <w:left w:val="none" w:sz="0" w:space="0" w:color="auto"/>
        <w:bottom w:val="none" w:sz="0" w:space="0" w:color="auto"/>
        <w:right w:val="none" w:sz="0" w:space="0" w:color="auto"/>
      </w:divBdr>
    </w:div>
    <w:div w:id="261184765">
      <w:bodyDiv w:val="1"/>
      <w:marLeft w:val="0"/>
      <w:marRight w:val="0"/>
      <w:marTop w:val="0"/>
      <w:marBottom w:val="0"/>
      <w:divBdr>
        <w:top w:val="none" w:sz="0" w:space="0" w:color="auto"/>
        <w:left w:val="none" w:sz="0" w:space="0" w:color="auto"/>
        <w:bottom w:val="none" w:sz="0" w:space="0" w:color="auto"/>
        <w:right w:val="none" w:sz="0" w:space="0" w:color="auto"/>
      </w:divBdr>
    </w:div>
    <w:div w:id="271280849">
      <w:bodyDiv w:val="1"/>
      <w:marLeft w:val="0"/>
      <w:marRight w:val="0"/>
      <w:marTop w:val="0"/>
      <w:marBottom w:val="0"/>
      <w:divBdr>
        <w:top w:val="none" w:sz="0" w:space="0" w:color="auto"/>
        <w:left w:val="none" w:sz="0" w:space="0" w:color="auto"/>
        <w:bottom w:val="none" w:sz="0" w:space="0" w:color="auto"/>
        <w:right w:val="none" w:sz="0" w:space="0" w:color="auto"/>
      </w:divBdr>
    </w:div>
    <w:div w:id="293948554">
      <w:bodyDiv w:val="1"/>
      <w:marLeft w:val="0"/>
      <w:marRight w:val="0"/>
      <w:marTop w:val="0"/>
      <w:marBottom w:val="0"/>
      <w:divBdr>
        <w:top w:val="none" w:sz="0" w:space="0" w:color="auto"/>
        <w:left w:val="none" w:sz="0" w:space="0" w:color="auto"/>
        <w:bottom w:val="none" w:sz="0" w:space="0" w:color="auto"/>
        <w:right w:val="none" w:sz="0" w:space="0" w:color="auto"/>
      </w:divBdr>
    </w:div>
    <w:div w:id="307561518">
      <w:bodyDiv w:val="1"/>
      <w:marLeft w:val="0"/>
      <w:marRight w:val="0"/>
      <w:marTop w:val="0"/>
      <w:marBottom w:val="0"/>
      <w:divBdr>
        <w:top w:val="none" w:sz="0" w:space="0" w:color="auto"/>
        <w:left w:val="none" w:sz="0" w:space="0" w:color="auto"/>
        <w:bottom w:val="none" w:sz="0" w:space="0" w:color="auto"/>
        <w:right w:val="none" w:sz="0" w:space="0" w:color="auto"/>
      </w:divBdr>
    </w:div>
    <w:div w:id="322781409">
      <w:bodyDiv w:val="1"/>
      <w:marLeft w:val="0"/>
      <w:marRight w:val="0"/>
      <w:marTop w:val="0"/>
      <w:marBottom w:val="0"/>
      <w:divBdr>
        <w:top w:val="none" w:sz="0" w:space="0" w:color="auto"/>
        <w:left w:val="none" w:sz="0" w:space="0" w:color="auto"/>
        <w:bottom w:val="none" w:sz="0" w:space="0" w:color="auto"/>
        <w:right w:val="none" w:sz="0" w:space="0" w:color="auto"/>
      </w:divBdr>
    </w:div>
    <w:div w:id="386027381">
      <w:bodyDiv w:val="1"/>
      <w:marLeft w:val="0"/>
      <w:marRight w:val="0"/>
      <w:marTop w:val="0"/>
      <w:marBottom w:val="0"/>
      <w:divBdr>
        <w:top w:val="none" w:sz="0" w:space="0" w:color="auto"/>
        <w:left w:val="none" w:sz="0" w:space="0" w:color="auto"/>
        <w:bottom w:val="none" w:sz="0" w:space="0" w:color="auto"/>
        <w:right w:val="none" w:sz="0" w:space="0" w:color="auto"/>
      </w:divBdr>
    </w:div>
    <w:div w:id="462356889">
      <w:bodyDiv w:val="1"/>
      <w:marLeft w:val="0"/>
      <w:marRight w:val="0"/>
      <w:marTop w:val="0"/>
      <w:marBottom w:val="0"/>
      <w:divBdr>
        <w:top w:val="none" w:sz="0" w:space="0" w:color="auto"/>
        <w:left w:val="none" w:sz="0" w:space="0" w:color="auto"/>
        <w:bottom w:val="none" w:sz="0" w:space="0" w:color="auto"/>
        <w:right w:val="none" w:sz="0" w:space="0" w:color="auto"/>
      </w:divBdr>
    </w:div>
    <w:div w:id="494758305">
      <w:bodyDiv w:val="1"/>
      <w:marLeft w:val="0"/>
      <w:marRight w:val="0"/>
      <w:marTop w:val="0"/>
      <w:marBottom w:val="0"/>
      <w:divBdr>
        <w:top w:val="none" w:sz="0" w:space="0" w:color="auto"/>
        <w:left w:val="none" w:sz="0" w:space="0" w:color="auto"/>
        <w:bottom w:val="none" w:sz="0" w:space="0" w:color="auto"/>
        <w:right w:val="none" w:sz="0" w:space="0" w:color="auto"/>
      </w:divBdr>
    </w:div>
    <w:div w:id="549539126">
      <w:bodyDiv w:val="1"/>
      <w:marLeft w:val="0"/>
      <w:marRight w:val="0"/>
      <w:marTop w:val="0"/>
      <w:marBottom w:val="0"/>
      <w:divBdr>
        <w:top w:val="none" w:sz="0" w:space="0" w:color="auto"/>
        <w:left w:val="none" w:sz="0" w:space="0" w:color="auto"/>
        <w:bottom w:val="none" w:sz="0" w:space="0" w:color="auto"/>
        <w:right w:val="none" w:sz="0" w:space="0" w:color="auto"/>
      </w:divBdr>
    </w:div>
    <w:div w:id="575940024">
      <w:bodyDiv w:val="1"/>
      <w:marLeft w:val="0"/>
      <w:marRight w:val="0"/>
      <w:marTop w:val="0"/>
      <w:marBottom w:val="0"/>
      <w:divBdr>
        <w:top w:val="none" w:sz="0" w:space="0" w:color="auto"/>
        <w:left w:val="none" w:sz="0" w:space="0" w:color="auto"/>
        <w:bottom w:val="none" w:sz="0" w:space="0" w:color="auto"/>
        <w:right w:val="none" w:sz="0" w:space="0" w:color="auto"/>
      </w:divBdr>
    </w:div>
    <w:div w:id="733626241">
      <w:bodyDiv w:val="1"/>
      <w:marLeft w:val="0"/>
      <w:marRight w:val="0"/>
      <w:marTop w:val="0"/>
      <w:marBottom w:val="0"/>
      <w:divBdr>
        <w:top w:val="none" w:sz="0" w:space="0" w:color="auto"/>
        <w:left w:val="none" w:sz="0" w:space="0" w:color="auto"/>
        <w:bottom w:val="none" w:sz="0" w:space="0" w:color="auto"/>
        <w:right w:val="none" w:sz="0" w:space="0" w:color="auto"/>
      </w:divBdr>
    </w:div>
    <w:div w:id="735585887">
      <w:bodyDiv w:val="1"/>
      <w:marLeft w:val="0"/>
      <w:marRight w:val="0"/>
      <w:marTop w:val="0"/>
      <w:marBottom w:val="0"/>
      <w:divBdr>
        <w:top w:val="none" w:sz="0" w:space="0" w:color="auto"/>
        <w:left w:val="none" w:sz="0" w:space="0" w:color="auto"/>
        <w:bottom w:val="none" w:sz="0" w:space="0" w:color="auto"/>
        <w:right w:val="none" w:sz="0" w:space="0" w:color="auto"/>
      </w:divBdr>
    </w:div>
    <w:div w:id="820997551">
      <w:bodyDiv w:val="1"/>
      <w:marLeft w:val="0"/>
      <w:marRight w:val="0"/>
      <w:marTop w:val="0"/>
      <w:marBottom w:val="0"/>
      <w:divBdr>
        <w:top w:val="none" w:sz="0" w:space="0" w:color="auto"/>
        <w:left w:val="none" w:sz="0" w:space="0" w:color="auto"/>
        <w:bottom w:val="none" w:sz="0" w:space="0" w:color="auto"/>
        <w:right w:val="none" w:sz="0" w:space="0" w:color="auto"/>
      </w:divBdr>
    </w:div>
    <w:div w:id="826937916">
      <w:bodyDiv w:val="1"/>
      <w:marLeft w:val="0"/>
      <w:marRight w:val="0"/>
      <w:marTop w:val="0"/>
      <w:marBottom w:val="0"/>
      <w:divBdr>
        <w:top w:val="none" w:sz="0" w:space="0" w:color="auto"/>
        <w:left w:val="none" w:sz="0" w:space="0" w:color="auto"/>
        <w:bottom w:val="none" w:sz="0" w:space="0" w:color="auto"/>
        <w:right w:val="none" w:sz="0" w:space="0" w:color="auto"/>
      </w:divBdr>
    </w:div>
    <w:div w:id="891506469">
      <w:bodyDiv w:val="1"/>
      <w:marLeft w:val="0"/>
      <w:marRight w:val="0"/>
      <w:marTop w:val="0"/>
      <w:marBottom w:val="0"/>
      <w:divBdr>
        <w:top w:val="none" w:sz="0" w:space="0" w:color="auto"/>
        <w:left w:val="none" w:sz="0" w:space="0" w:color="auto"/>
        <w:bottom w:val="none" w:sz="0" w:space="0" w:color="auto"/>
        <w:right w:val="none" w:sz="0" w:space="0" w:color="auto"/>
      </w:divBdr>
    </w:div>
    <w:div w:id="953752293">
      <w:bodyDiv w:val="1"/>
      <w:marLeft w:val="0"/>
      <w:marRight w:val="0"/>
      <w:marTop w:val="0"/>
      <w:marBottom w:val="0"/>
      <w:divBdr>
        <w:top w:val="none" w:sz="0" w:space="0" w:color="auto"/>
        <w:left w:val="none" w:sz="0" w:space="0" w:color="auto"/>
        <w:bottom w:val="none" w:sz="0" w:space="0" w:color="auto"/>
        <w:right w:val="none" w:sz="0" w:space="0" w:color="auto"/>
      </w:divBdr>
    </w:div>
    <w:div w:id="992487748">
      <w:bodyDiv w:val="1"/>
      <w:marLeft w:val="0"/>
      <w:marRight w:val="0"/>
      <w:marTop w:val="0"/>
      <w:marBottom w:val="0"/>
      <w:divBdr>
        <w:top w:val="none" w:sz="0" w:space="0" w:color="auto"/>
        <w:left w:val="none" w:sz="0" w:space="0" w:color="auto"/>
        <w:bottom w:val="none" w:sz="0" w:space="0" w:color="auto"/>
        <w:right w:val="none" w:sz="0" w:space="0" w:color="auto"/>
      </w:divBdr>
    </w:div>
    <w:div w:id="1044063376">
      <w:bodyDiv w:val="1"/>
      <w:marLeft w:val="0"/>
      <w:marRight w:val="0"/>
      <w:marTop w:val="0"/>
      <w:marBottom w:val="0"/>
      <w:divBdr>
        <w:top w:val="none" w:sz="0" w:space="0" w:color="auto"/>
        <w:left w:val="none" w:sz="0" w:space="0" w:color="auto"/>
        <w:bottom w:val="none" w:sz="0" w:space="0" w:color="auto"/>
        <w:right w:val="none" w:sz="0" w:space="0" w:color="auto"/>
      </w:divBdr>
    </w:div>
    <w:div w:id="1064988779">
      <w:bodyDiv w:val="1"/>
      <w:marLeft w:val="0"/>
      <w:marRight w:val="0"/>
      <w:marTop w:val="0"/>
      <w:marBottom w:val="0"/>
      <w:divBdr>
        <w:top w:val="none" w:sz="0" w:space="0" w:color="auto"/>
        <w:left w:val="none" w:sz="0" w:space="0" w:color="auto"/>
        <w:bottom w:val="none" w:sz="0" w:space="0" w:color="auto"/>
        <w:right w:val="none" w:sz="0" w:space="0" w:color="auto"/>
      </w:divBdr>
    </w:div>
    <w:div w:id="1128547618">
      <w:bodyDiv w:val="1"/>
      <w:marLeft w:val="0"/>
      <w:marRight w:val="0"/>
      <w:marTop w:val="0"/>
      <w:marBottom w:val="0"/>
      <w:divBdr>
        <w:top w:val="none" w:sz="0" w:space="0" w:color="auto"/>
        <w:left w:val="none" w:sz="0" w:space="0" w:color="auto"/>
        <w:bottom w:val="none" w:sz="0" w:space="0" w:color="auto"/>
        <w:right w:val="none" w:sz="0" w:space="0" w:color="auto"/>
      </w:divBdr>
    </w:div>
    <w:div w:id="1190531757">
      <w:bodyDiv w:val="1"/>
      <w:marLeft w:val="0"/>
      <w:marRight w:val="0"/>
      <w:marTop w:val="0"/>
      <w:marBottom w:val="0"/>
      <w:divBdr>
        <w:top w:val="none" w:sz="0" w:space="0" w:color="auto"/>
        <w:left w:val="none" w:sz="0" w:space="0" w:color="auto"/>
        <w:bottom w:val="none" w:sz="0" w:space="0" w:color="auto"/>
        <w:right w:val="none" w:sz="0" w:space="0" w:color="auto"/>
      </w:divBdr>
    </w:div>
    <w:div w:id="1237351826">
      <w:bodyDiv w:val="1"/>
      <w:marLeft w:val="0"/>
      <w:marRight w:val="0"/>
      <w:marTop w:val="0"/>
      <w:marBottom w:val="0"/>
      <w:divBdr>
        <w:top w:val="none" w:sz="0" w:space="0" w:color="auto"/>
        <w:left w:val="none" w:sz="0" w:space="0" w:color="auto"/>
        <w:bottom w:val="none" w:sz="0" w:space="0" w:color="auto"/>
        <w:right w:val="none" w:sz="0" w:space="0" w:color="auto"/>
      </w:divBdr>
    </w:div>
    <w:div w:id="1274635063">
      <w:bodyDiv w:val="1"/>
      <w:marLeft w:val="0"/>
      <w:marRight w:val="0"/>
      <w:marTop w:val="0"/>
      <w:marBottom w:val="0"/>
      <w:divBdr>
        <w:top w:val="none" w:sz="0" w:space="0" w:color="auto"/>
        <w:left w:val="none" w:sz="0" w:space="0" w:color="auto"/>
        <w:bottom w:val="none" w:sz="0" w:space="0" w:color="auto"/>
        <w:right w:val="none" w:sz="0" w:space="0" w:color="auto"/>
      </w:divBdr>
      <w:divsChild>
        <w:div w:id="523400085">
          <w:marLeft w:val="0"/>
          <w:marRight w:val="0"/>
          <w:marTop w:val="0"/>
          <w:marBottom w:val="0"/>
          <w:divBdr>
            <w:top w:val="none" w:sz="0" w:space="0" w:color="auto"/>
            <w:left w:val="none" w:sz="0" w:space="0" w:color="auto"/>
            <w:bottom w:val="none" w:sz="0" w:space="0" w:color="auto"/>
            <w:right w:val="none" w:sz="0" w:space="0" w:color="auto"/>
          </w:divBdr>
          <w:divsChild>
            <w:div w:id="1543516818">
              <w:marLeft w:val="0"/>
              <w:marRight w:val="0"/>
              <w:marTop w:val="0"/>
              <w:marBottom w:val="0"/>
              <w:divBdr>
                <w:top w:val="none" w:sz="0" w:space="0" w:color="auto"/>
                <w:left w:val="none" w:sz="0" w:space="0" w:color="auto"/>
                <w:bottom w:val="none" w:sz="0" w:space="0" w:color="auto"/>
                <w:right w:val="none" w:sz="0" w:space="0" w:color="auto"/>
              </w:divBdr>
              <w:divsChild>
                <w:div w:id="155288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14065">
      <w:bodyDiv w:val="1"/>
      <w:marLeft w:val="0"/>
      <w:marRight w:val="0"/>
      <w:marTop w:val="0"/>
      <w:marBottom w:val="0"/>
      <w:divBdr>
        <w:top w:val="none" w:sz="0" w:space="0" w:color="auto"/>
        <w:left w:val="none" w:sz="0" w:space="0" w:color="auto"/>
        <w:bottom w:val="none" w:sz="0" w:space="0" w:color="auto"/>
        <w:right w:val="none" w:sz="0" w:space="0" w:color="auto"/>
      </w:divBdr>
    </w:div>
    <w:div w:id="1378621766">
      <w:bodyDiv w:val="1"/>
      <w:marLeft w:val="0"/>
      <w:marRight w:val="0"/>
      <w:marTop w:val="0"/>
      <w:marBottom w:val="0"/>
      <w:divBdr>
        <w:top w:val="none" w:sz="0" w:space="0" w:color="auto"/>
        <w:left w:val="none" w:sz="0" w:space="0" w:color="auto"/>
        <w:bottom w:val="none" w:sz="0" w:space="0" w:color="auto"/>
        <w:right w:val="none" w:sz="0" w:space="0" w:color="auto"/>
      </w:divBdr>
    </w:div>
    <w:div w:id="1459882401">
      <w:bodyDiv w:val="1"/>
      <w:marLeft w:val="0"/>
      <w:marRight w:val="0"/>
      <w:marTop w:val="0"/>
      <w:marBottom w:val="0"/>
      <w:divBdr>
        <w:top w:val="none" w:sz="0" w:space="0" w:color="auto"/>
        <w:left w:val="none" w:sz="0" w:space="0" w:color="auto"/>
        <w:bottom w:val="none" w:sz="0" w:space="0" w:color="auto"/>
        <w:right w:val="none" w:sz="0" w:space="0" w:color="auto"/>
      </w:divBdr>
    </w:div>
    <w:div w:id="1464809786">
      <w:bodyDiv w:val="1"/>
      <w:marLeft w:val="0"/>
      <w:marRight w:val="0"/>
      <w:marTop w:val="0"/>
      <w:marBottom w:val="0"/>
      <w:divBdr>
        <w:top w:val="none" w:sz="0" w:space="0" w:color="auto"/>
        <w:left w:val="none" w:sz="0" w:space="0" w:color="auto"/>
        <w:bottom w:val="none" w:sz="0" w:space="0" w:color="auto"/>
        <w:right w:val="none" w:sz="0" w:space="0" w:color="auto"/>
      </w:divBdr>
    </w:div>
    <w:div w:id="1480802023">
      <w:bodyDiv w:val="1"/>
      <w:marLeft w:val="0"/>
      <w:marRight w:val="0"/>
      <w:marTop w:val="0"/>
      <w:marBottom w:val="0"/>
      <w:divBdr>
        <w:top w:val="none" w:sz="0" w:space="0" w:color="auto"/>
        <w:left w:val="none" w:sz="0" w:space="0" w:color="auto"/>
        <w:bottom w:val="none" w:sz="0" w:space="0" w:color="auto"/>
        <w:right w:val="none" w:sz="0" w:space="0" w:color="auto"/>
      </w:divBdr>
    </w:div>
    <w:div w:id="1482456470">
      <w:bodyDiv w:val="1"/>
      <w:marLeft w:val="0"/>
      <w:marRight w:val="0"/>
      <w:marTop w:val="0"/>
      <w:marBottom w:val="0"/>
      <w:divBdr>
        <w:top w:val="none" w:sz="0" w:space="0" w:color="auto"/>
        <w:left w:val="none" w:sz="0" w:space="0" w:color="auto"/>
        <w:bottom w:val="none" w:sz="0" w:space="0" w:color="auto"/>
        <w:right w:val="none" w:sz="0" w:space="0" w:color="auto"/>
      </w:divBdr>
    </w:div>
    <w:div w:id="1516268371">
      <w:bodyDiv w:val="1"/>
      <w:marLeft w:val="0"/>
      <w:marRight w:val="0"/>
      <w:marTop w:val="0"/>
      <w:marBottom w:val="0"/>
      <w:divBdr>
        <w:top w:val="none" w:sz="0" w:space="0" w:color="auto"/>
        <w:left w:val="none" w:sz="0" w:space="0" w:color="auto"/>
        <w:bottom w:val="none" w:sz="0" w:space="0" w:color="auto"/>
        <w:right w:val="none" w:sz="0" w:space="0" w:color="auto"/>
      </w:divBdr>
    </w:div>
    <w:div w:id="1564410231">
      <w:bodyDiv w:val="1"/>
      <w:marLeft w:val="0"/>
      <w:marRight w:val="0"/>
      <w:marTop w:val="0"/>
      <w:marBottom w:val="0"/>
      <w:divBdr>
        <w:top w:val="none" w:sz="0" w:space="0" w:color="auto"/>
        <w:left w:val="none" w:sz="0" w:space="0" w:color="auto"/>
        <w:bottom w:val="none" w:sz="0" w:space="0" w:color="auto"/>
        <w:right w:val="none" w:sz="0" w:space="0" w:color="auto"/>
      </w:divBdr>
    </w:div>
    <w:div w:id="1626305447">
      <w:bodyDiv w:val="1"/>
      <w:marLeft w:val="0"/>
      <w:marRight w:val="0"/>
      <w:marTop w:val="0"/>
      <w:marBottom w:val="0"/>
      <w:divBdr>
        <w:top w:val="none" w:sz="0" w:space="0" w:color="auto"/>
        <w:left w:val="none" w:sz="0" w:space="0" w:color="auto"/>
        <w:bottom w:val="none" w:sz="0" w:space="0" w:color="auto"/>
        <w:right w:val="none" w:sz="0" w:space="0" w:color="auto"/>
      </w:divBdr>
    </w:div>
    <w:div w:id="1677538074">
      <w:bodyDiv w:val="1"/>
      <w:marLeft w:val="0"/>
      <w:marRight w:val="0"/>
      <w:marTop w:val="0"/>
      <w:marBottom w:val="0"/>
      <w:divBdr>
        <w:top w:val="none" w:sz="0" w:space="0" w:color="auto"/>
        <w:left w:val="none" w:sz="0" w:space="0" w:color="auto"/>
        <w:bottom w:val="none" w:sz="0" w:space="0" w:color="auto"/>
        <w:right w:val="none" w:sz="0" w:space="0" w:color="auto"/>
      </w:divBdr>
    </w:div>
    <w:div w:id="1708407340">
      <w:bodyDiv w:val="1"/>
      <w:marLeft w:val="0"/>
      <w:marRight w:val="0"/>
      <w:marTop w:val="0"/>
      <w:marBottom w:val="0"/>
      <w:divBdr>
        <w:top w:val="none" w:sz="0" w:space="0" w:color="auto"/>
        <w:left w:val="none" w:sz="0" w:space="0" w:color="auto"/>
        <w:bottom w:val="none" w:sz="0" w:space="0" w:color="auto"/>
        <w:right w:val="none" w:sz="0" w:space="0" w:color="auto"/>
      </w:divBdr>
    </w:div>
    <w:div w:id="1726755811">
      <w:bodyDiv w:val="1"/>
      <w:marLeft w:val="0"/>
      <w:marRight w:val="0"/>
      <w:marTop w:val="0"/>
      <w:marBottom w:val="0"/>
      <w:divBdr>
        <w:top w:val="none" w:sz="0" w:space="0" w:color="auto"/>
        <w:left w:val="none" w:sz="0" w:space="0" w:color="auto"/>
        <w:bottom w:val="none" w:sz="0" w:space="0" w:color="auto"/>
        <w:right w:val="none" w:sz="0" w:space="0" w:color="auto"/>
      </w:divBdr>
    </w:div>
    <w:div w:id="1765832735">
      <w:bodyDiv w:val="1"/>
      <w:marLeft w:val="0"/>
      <w:marRight w:val="0"/>
      <w:marTop w:val="0"/>
      <w:marBottom w:val="0"/>
      <w:divBdr>
        <w:top w:val="none" w:sz="0" w:space="0" w:color="auto"/>
        <w:left w:val="none" w:sz="0" w:space="0" w:color="auto"/>
        <w:bottom w:val="none" w:sz="0" w:space="0" w:color="auto"/>
        <w:right w:val="none" w:sz="0" w:space="0" w:color="auto"/>
      </w:divBdr>
    </w:div>
    <w:div w:id="1866091931">
      <w:bodyDiv w:val="1"/>
      <w:marLeft w:val="0"/>
      <w:marRight w:val="0"/>
      <w:marTop w:val="0"/>
      <w:marBottom w:val="0"/>
      <w:divBdr>
        <w:top w:val="none" w:sz="0" w:space="0" w:color="auto"/>
        <w:left w:val="none" w:sz="0" w:space="0" w:color="auto"/>
        <w:bottom w:val="none" w:sz="0" w:space="0" w:color="auto"/>
        <w:right w:val="none" w:sz="0" w:space="0" w:color="auto"/>
      </w:divBdr>
    </w:div>
    <w:div w:id="1898778459">
      <w:bodyDiv w:val="1"/>
      <w:marLeft w:val="0"/>
      <w:marRight w:val="0"/>
      <w:marTop w:val="0"/>
      <w:marBottom w:val="0"/>
      <w:divBdr>
        <w:top w:val="none" w:sz="0" w:space="0" w:color="auto"/>
        <w:left w:val="none" w:sz="0" w:space="0" w:color="auto"/>
        <w:bottom w:val="none" w:sz="0" w:space="0" w:color="auto"/>
        <w:right w:val="none" w:sz="0" w:space="0" w:color="auto"/>
      </w:divBdr>
    </w:div>
    <w:div w:id="1961720323">
      <w:bodyDiv w:val="1"/>
      <w:marLeft w:val="0"/>
      <w:marRight w:val="0"/>
      <w:marTop w:val="0"/>
      <w:marBottom w:val="0"/>
      <w:divBdr>
        <w:top w:val="none" w:sz="0" w:space="0" w:color="auto"/>
        <w:left w:val="none" w:sz="0" w:space="0" w:color="auto"/>
        <w:bottom w:val="none" w:sz="0" w:space="0" w:color="auto"/>
        <w:right w:val="none" w:sz="0" w:space="0" w:color="auto"/>
      </w:divBdr>
    </w:div>
    <w:div w:id="2078697278">
      <w:bodyDiv w:val="1"/>
      <w:marLeft w:val="0"/>
      <w:marRight w:val="0"/>
      <w:marTop w:val="0"/>
      <w:marBottom w:val="0"/>
      <w:divBdr>
        <w:top w:val="none" w:sz="0" w:space="0" w:color="auto"/>
        <w:left w:val="none" w:sz="0" w:space="0" w:color="auto"/>
        <w:bottom w:val="none" w:sz="0" w:space="0" w:color="auto"/>
        <w:right w:val="none" w:sz="0" w:space="0" w:color="auto"/>
      </w:divBdr>
    </w:div>
    <w:div w:id="2079672956">
      <w:bodyDiv w:val="1"/>
      <w:marLeft w:val="0"/>
      <w:marRight w:val="0"/>
      <w:marTop w:val="0"/>
      <w:marBottom w:val="0"/>
      <w:divBdr>
        <w:top w:val="none" w:sz="0" w:space="0" w:color="auto"/>
        <w:left w:val="none" w:sz="0" w:space="0" w:color="auto"/>
        <w:bottom w:val="none" w:sz="0" w:space="0" w:color="auto"/>
        <w:right w:val="none" w:sz="0" w:space="0" w:color="auto"/>
      </w:divBdr>
      <w:divsChild>
        <w:div w:id="1870530080">
          <w:marLeft w:val="0"/>
          <w:marRight w:val="0"/>
          <w:marTop w:val="0"/>
          <w:marBottom w:val="0"/>
          <w:divBdr>
            <w:top w:val="none" w:sz="0" w:space="0" w:color="auto"/>
            <w:left w:val="none" w:sz="0" w:space="0" w:color="auto"/>
            <w:bottom w:val="none" w:sz="0" w:space="0" w:color="auto"/>
            <w:right w:val="none" w:sz="0" w:space="0" w:color="auto"/>
          </w:divBdr>
          <w:divsChild>
            <w:div w:id="113444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microsoft.com/office/2007/relationships/diagramDrawing" Target="diagrams/drawing1.xml"/><Relationship Id="rId42" Type="http://schemas.openxmlformats.org/officeDocument/2006/relationships/image" Target="media/image28.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diagramQuickStyle" Target="diagrams/quickStyle1.xml"/><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iadc-dredging.com/subject/surveying-monitoring/monitoring/"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diagramLayout" Target="diagrams/layout1.xml"/><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diagramData" Target="diagrams/data1.xm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diagramColors" Target="diagrams/colors1.xml"/><Relationship Id="rId38" Type="http://schemas.openxmlformats.org/officeDocument/2006/relationships/image" Target="media/image24.jpeg"/><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30.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B02E0E-7CCB-E743-9866-10425E45CDE3}" type="doc">
      <dgm:prSet loTypeId="urn:microsoft.com/office/officeart/2005/8/layout/hProcess9" loCatId="" qsTypeId="urn:microsoft.com/office/officeart/2005/8/quickstyle/simple1" qsCatId="simple" csTypeId="urn:microsoft.com/office/officeart/2005/8/colors/accent1_2" csCatId="accent1" phldr="1"/>
      <dgm:spPr/>
    </dgm:pt>
    <dgm:pt modelId="{BFA2626D-0CB2-1B4D-A815-764392FEE3E7}">
      <dgm:prSet phldrT="[Text]"/>
      <dgm:spPr/>
      <dgm:t>
        <a:bodyPr/>
        <a:lstStyle/>
        <a:p>
          <a:r>
            <a:rPr lang="en-US" b="1"/>
            <a:t>Pproject intitaion.</a:t>
          </a:r>
        </a:p>
        <a:p>
          <a:r>
            <a:rPr lang="en-US"/>
            <a:t>- defining purpose.</a:t>
          </a:r>
        </a:p>
        <a:p>
          <a:r>
            <a:rPr lang="en-US"/>
            <a:t>- Identify project stakeholders and register.</a:t>
          </a:r>
        </a:p>
        <a:p>
          <a:r>
            <a:rPr lang="en-US"/>
            <a:t>- Establish the project team.</a:t>
          </a:r>
        </a:p>
        <a:p>
          <a:r>
            <a:rPr lang="en-US"/>
            <a:t>- Kickoff meeting</a:t>
          </a:r>
        </a:p>
      </dgm:t>
    </dgm:pt>
    <dgm:pt modelId="{590BED03-6984-0643-8968-BBC3BC4B6BAF}" type="parTrans" cxnId="{5B11B909-48D4-FD40-B4E8-1A617BC87E2B}">
      <dgm:prSet/>
      <dgm:spPr/>
      <dgm:t>
        <a:bodyPr/>
        <a:lstStyle/>
        <a:p>
          <a:endParaRPr lang="en-US"/>
        </a:p>
      </dgm:t>
    </dgm:pt>
    <dgm:pt modelId="{7B5F833F-F95E-B94F-870E-56774B270DD0}" type="sibTrans" cxnId="{5B11B909-48D4-FD40-B4E8-1A617BC87E2B}">
      <dgm:prSet/>
      <dgm:spPr/>
      <dgm:t>
        <a:bodyPr/>
        <a:lstStyle/>
        <a:p>
          <a:endParaRPr lang="en-US"/>
        </a:p>
      </dgm:t>
    </dgm:pt>
    <dgm:pt modelId="{EB032C27-35E2-5444-A941-737236B871E9}">
      <dgm:prSet phldrT="[Text]"/>
      <dgm:spPr/>
      <dgm:t>
        <a:bodyPr/>
        <a:lstStyle/>
        <a:p>
          <a:r>
            <a:rPr lang="en-US" b="1"/>
            <a:t>Project Execution</a:t>
          </a:r>
        </a:p>
        <a:p>
          <a:pPr>
            <a:buFont typeface="Times New Roman" panose="02020603050405020304" pitchFamily="18" charset="0"/>
            <a:buChar char="-"/>
          </a:pPr>
          <a:r>
            <a:rPr lang="en-US"/>
            <a:t>- </a:t>
          </a:r>
          <a:r>
            <a:rPr lang="en-US" b="0"/>
            <a:t>Khalifa Port Marine Consortium (KPMC) with partners Boskalis Westminster Middle East Ltd., Archirodon Construction and Hyundai Engineering &amp; Construction</a:t>
          </a:r>
        </a:p>
        <a:p>
          <a:pPr>
            <a:buFont typeface="Times New Roman" panose="02020603050405020304" pitchFamily="18" charset="0"/>
            <a:buChar char="-"/>
          </a:pPr>
          <a:r>
            <a:rPr lang="en-US"/>
            <a:t>- Dredging, 45 million cubic meters </a:t>
          </a:r>
          <a:endParaRPr lang="en-AE"/>
        </a:p>
        <a:p>
          <a:pPr>
            <a:buFont typeface="Courier New" panose="02070309020205020404" pitchFamily="49" charset="0"/>
            <a:buChar char="o"/>
          </a:pPr>
          <a:r>
            <a:rPr lang="en-US"/>
            <a:t>- Port basin 16m deep. </a:t>
          </a:r>
          <a:endParaRPr lang="en-AE"/>
        </a:p>
        <a:p>
          <a:pPr>
            <a:buFont typeface="Courier New" panose="02070309020205020404" pitchFamily="49" charset="0"/>
            <a:buChar char="o"/>
          </a:pPr>
          <a:r>
            <a:rPr lang="en-US"/>
            <a:t>- Approach channel 250 m wide, 16.5mdeep, and 12km long </a:t>
          </a:r>
          <a:endParaRPr lang="en-AE"/>
        </a:p>
        <a:p>
          <a:pPr>
            <a:buFont typeface="Times New Roman" panose="02020603050405020304" pitchFamily="18" charset="0"/>
            <a:buChar char="-"/>
          </a:pPr>
          <a:r>
            <a:rPr lang="en-US" b="1"/>
            <a:t>- 3</a:t>
          </a:r>
          <a:r>
            <a:rPr lang="en-US"/>
            <a:t>.2 km causeway including a 1km long highway bridge</a:t>
          </a:r>
        </a:p>
        <a:p>
          <a:pPr>
            <a:buFont typeface="Times New Roman" panose="02020603050405020304" pitchFamily="18" charset="0"/>
            <a:buChar char="-"/>
          </a:pPr>
          <a:r>
            <a:rPr lang="en-US"/>
            <a:t>- 3.5 km causeway/trestle consisting of 1.7 km causeway and 1.6 km trestle bridge </a:t>
          </a:r>
          <a:endParaRPr lang="en-AE"/>
        </a:p>
        <a:p>
          <a:pPr>
            <a:buFont typeface="Times New Roman" panose="02020603050405020304" pitchFamily="18" charset="0"/>
            <a:buChar char="-"/>
          </a:pPr>
          <a:r>
            <a:rPr lang="en-US"/>
            <a:t>800 m long terminal for Emirates Aluminum </a:t>
          </a:r>
        </a:p>
      </dgm:t>
    </dgm:pt>
    <dgm:pt modelId="{77F02E85-FDDE-A145-87EF-B291335C2FC3}" type="parTrans" cxnId="{EC012FD1-CAB6-7544-887F-81E76230DC2A}">
      <dgm:prSet/>
      <dgm:spPr/>
      <dgm:t>
        <a:bodyPr/>
        <a:lstStyle/>
        <a:p>
          <a:endParaRPr lang="en-US"/>
        </a:p>
      </dgm:t>
    </dgm:pt>
    <dgm:pt modelId="{C8564A07-2E5C-D444-A208-92B611280B89}" type="sibTrans" cxnId="{EC012FD1-CAB6-7544-887F-81E76230DC2A}">
      <dgm:prSet/>
      <dgm:spPr/>
      <dgm:t>
        <a:bodyPr/>
        <a:lstStyle/>
        <a:p>
          <a:endParaRPr lang="en-US"/>
        </a:p>
      </dgm:t>
    </dgm:pt>
    <dgm:pt modelId="{7CE6CA40-067F-DA44-B1AC-7BCDFC12B240}">
      <dgm:prSet phldrT="[Text]"/>
      <dgm:spPr/>
      <dgm:t>
        <a:bodyPr/>
        <a:lstStyle/>
        <a:p>
          <a:r>
            <a:rPr lang="en-US" b="1"/>
            <a:t>Project Closure</a:t>
          </a:r>
        </a:p>
        <a:p>
          <a:r>
            <a:rPr lang="en-US" b="0"/>
            <a:t>- port platform was delivered 18 months ahead of schedule.</a:t>
          </a:r>
        </a:p>
        <a:p>
          <a:r>
            <a:rPr lang="en-US" b="0"/>
            <a:t>- Continue Water quality and environmental monitoring.</a:t>
          </a:r>
        </a:p>
        <a:p>
          <a:r>
            <a:rPr lang="en-US" b="0"/>
            <a:t>- Defect Liability Period.</a:t>
          </a:r>
        </a:p>
        <a:p>
          <a:r>
            <a:rPr lang="en-US" b="0"/>
            <a:t>- Future Expansion Plans for the port.</a:t>
          </a:r>
        </a:p>
        <a:p>
          <a:r>
            <a:rPr lang="en-US" b="0"/>
            <a:t>- Commencement ofConstruction plan for KIZAD industrial area.</a:t>
          </a:r>
        </a:p>
        <a:p>
          <a:r>
            <a:rPr lang="en-US" b="0"/>
            <a:t>- Port Network and connectiong roads, and union railways projects.</a:t>
          </a:r>
        </a:p>
      </dgm:t>
    </dgm:pt>
    <dgm:pt modelId="{3B9D3683-E53B-1541-BEBA-5660275079D5}" type="parTrans" cxnId="{F2AE9A62-632B-4049-8B1F-C5335380D28F}">
      <dgm:prSet/>
      <dgm:spPr/>
      <dgm:t>
        <a:bodyPr/>
        <a:lstStyle/>
        <a:p>
          <a:endParaRPr lang="en-US"/>
        </a:p>
      </dgm:t>
    </dgm:pt>
    <dgm:pt modelId="{73CE6130-D5A4-E54E-B115-5C19752D8746}" type="sibTrans" cxnId="{F2AE9A62-632B-4049-8B1F-C5335380D28F}">
      <dgm:prSet/>
      <dgm:spPr/>
      <dgm:t>
        <a:bodyPr/>
        <a:lstStyle/>
        <a:p>
          <a:endParaRPr lang="en-US"/>
        </a:p>
      </dgm:t>
    </dgm:pt>
    <dgm:pt modelId="{2096E21E-4A50-3E41-9EA1-C5BE53B39024}">
      <dgm:prSet/>
      <dgm:spPr/>
      <dgm:t>
        <a:bodyPr/>
        <a:lstStyle/>
        <a:p>
          <a:r>
            <a:rPr lang="en-US" b="1"/>
            <a:t>Project Planning</a:t>
          </a:r>
        </a:p>
        <a:p>
          <a:r>
            <a:rPr lang="en-US" b="0"/>
            <a:t>- Consultant </a:t>
          </a:r>
          <a:r>
            <a:rPr lang="en-US" b="0" i="0" u="none"/>
            <a:t>International Bechtel Company Limited (IBC LTD).</a:t>
          </a:r>
        </a:p>
        <a:p>
          <a:r>
            <a:rPr lang="en-US" b="0" i="0" u="none"/>
            <a:t>- Environmental impact study</a:t>
          </a:r>
        </a:p>
        <a:p>
          <a:r>
            <a:rPr lang="en-US" b="0" i="0" u="none"/>
            <a:t>- Environmental mitigation plans</a:t>
          </a:r>
          <a:endParaRPr lang="en-US" b="0"/>
        </a:p>
        <a:p>
          <a:r>
            <a:rPr lang="en-US" b="0"/>
            <a:t>- Multi‐purpose maritime facility located 5 km offshore </a:t>
          </a:r>
          <a:endParaRPr lang="en-AE" b="0"/>
        </a:p>
        <a:p>
          <a:pPr>
            <a:buFont typeface="Times New Roman" panose="02020603050405020304" pitchFamily="18" charset="0"/>
            <a:buChar char="-"/>
          </a:pPr>
          <a:r>
            <a:rPr lang="en-US" b="0"/>
            <a:t>- Replaces the existing port in the center of Abu Dhabi City </a:t>
          </a:r>
          <a:endParaRPr lang="en-AE" b="0"/>
        </a:p>
        <a:p>
          <a:pPr>
            <a:buFont typeface="Times New Roman" panose="02020603050405020304" pitchFamily="18" charset="0"/>
            <a:buChar char="-"/>
          </a:pPr>
          <a:r>
            <a:rPr lang="en-US" b="0"/>
            <a:t>- Offshore port area approx. 3.0 square km </a:t>
          </a:r>
          <a:endParaRPr lang="en-AE" b="0"/>
        </a:p>
        <a:p>
          <a:r>
            <a:rPr lang="en-US" b="0"/>
            <a:t>- 50 square km industrial zone.</a:t>
          </a:r>
        </a:p>
        <a:p>
          <a:r>
            <a:rPr lang="en-US" b="0"/>
            <a:t>- Gateway.</a:t>
          </a:r>
        </a:p>
        <a:p>
          <a:r>
            <a:rPr lang="en-US" b="0"/>
            <a:t>- Phase 1A throughput </a:t>
          </a:r>
          <a:endParaRPr lang="en-AE" b="0"/>
        </a:p>
      </dgm:t>
    </dgm:pt>
    <dgm:pt modelId="{5CCDD7EC-542F-2048-A5EF-D94D5B68F782}" type="parTrans" cxnId="{E5DB2387-39A1-C145-B7F6-FE6B4D49BD11}">
      <dgm:prSet/>
      <dgm:spPr/>
      <dgm:t>
        <a:bodyPr/>
        <a:lstStyle/>
        <a:p>
          <a:endParaRPr lang="en-US"/>
        </a:p>
      </dgm:t>
    </dgm:pt>
    <dgm:pt modelId="{E09866C2-6C83-BB43-8810-3B53F9B6304E}" type="sibTrans" cxnId="{E5DB2387-39A1-C145-B7F6-FE6B4D49BD11}">
      <dgm:prSet/>
      <dgm:spPr/>
      <dgm:t>
        <a:bodyPr/>
        <a:lstStyle/>
        <a:p>
          <a:endParaRPr lang="en-US"/>
        </a:p>
      </dgm:t>
    </dgm:pt>
    <dgm:pt modelId="{2F89D73C-E3E7-8043-A194-3FA9926317FF}" type="pres">
      <dgm:prSet presAssocID="{27B02E0E-7CCB-E743-9866-10425E45CDE3}" presName="CompostProcess" presStyleCnt="0">
        <dgm:presLayoutVars>
          <dgm:dir/>
          <dgm:resizeHandles val="exact"/>
        </dgm:presLayoutVars>
      </dgm:prSet>
      <dgm:spPr/>
    </dgm:pt>
    <dgm:pt modelId="{DA7DED11-31CE-B245-960E-1E1725ADAD55}" type="pres">
      <dgm:prSet presAssocID="{27B02E0E-7CCB-E743-9866-10425E45CDE3}" presName="arrow" presStyleLbl="bgShp" presStyleIdx="0" presStyleCnt="1"/>
      <dgm:spPr/>
    </dgm:pt>
    <dgm:pt modelId="{F0398F7E-882F-7C4F-B55D-DB05B6A9CB1B}" type="pres">
      <dgm:prSet presAssocID="{27B02E0E-7CCB-E743-9866-10425E45CDE3}" presName="linearProcess" presStyleCnt="0"/>
      <dgm:spPr/>
    </dgm:pt>
    <dgm:pt modelId="{837B9533-60F3-AA4B-AD7B-9F2FED4C813E}" type="pres">
      <dgm:prSet presAssocID="{BFA2626D-0CB2-1B4D-A815-764392FEE3E7}" presName="textNode" presStyleLbl="node1" presStyleIdx="0" presStyleCnt="4">
        <dgm:presLayoutVars>
          <dgm:bulletEnabled val="1"/>
        </dgm:presLayoutVars>
      </dgm:prSet>
      <dgm:spPr/>
    </dgm:pt>
    <dgm:pt modelId="{1DC43EE9-608F-B843-8B43-2F6F62B74078}" type="pres">
      <dgm:prSet presAssocID="{7B5F833F-F95E-B94F-870E-56774B270DD0}" presName="sibTrans" presStyleCnt="0"/>
      <dgm:spPr/>
    </dgm:pt>
    <dgm:pt modelId="{07AFF39E-36BA-5545-A0C4-B277EEA38E0D}" type="pres">
      <dgm:prSet presAssocID="{2096E21E-4A50-3E41-9EA1-C5BE53B39024}" presName="textNode" presStyleLbl="node1" presStyleIdx="1" presStyleCnt="4">
        <dgm:presLayoutVars>
          <dgm:bulletEnabled val="1"/>
        </dgm:presLayoutVars>
      </dgm:prSet>
      <dgm:spPr/>
    </dgm:pt>
    <dgm:pt modelId="{F291EA55-5752-F142-9D55-55280D4A9BFF}" type="pres">
      <dgm:prSet presAssocID="{E09866C2-6C83-BB43-8810-3B53F9B6304E}" presName="sibTrans" presStyleCnt="0"/>
      <dgm:spPr/>
    </dgm:pt>
    <dgm:pt modelId="{042A7419-280F-3541-9BB4-D4BB44B67819}" type="pres">
      <dgm:prSet presAssocID="{EB032C27-35E2-5444-A941-737236B871E9}" presName="textNode" presStyleLbl="node1" presStyleIdx="2" presStyleCnt="4">
        <dgm:presLayoutVars>
          <dgm:bulletEnabled val="1"/>
        </dgm:presLayoutVars>
      </dgm:prSet>
      <dgm:spPr/>
    </dgm:pt>
    <dgm:pt modelId="{E1AF074D-2B48-AC45-B3F4-B444EE1EBE44}" type="pres">
      <dgm:prSet presAssocID="{C8564A07-2E5C-D444-A208-92B611280B89}" presName="sibTrans" presStyleCnt="0"/>
      <dgm:spPr/>
    </dgm:pt>
    <dgm:pt modelId="{768478E6-76DA-1649-82E4-23C98E649097}" type="pres">
      <dgm:prSet presAssocID="{7CE6CA40-067F-DA44-B1AC-7BCDFC12B240}" presName="textNode" presStyleLbl="node1" presStyleIdx="3" presStyleCnt="4">
        <dgm:presLayoutVars>
          <dgm:bulletEnabled val="1"/>
        </dgm:presLayoutVars>
      </dgm:prSet>
      <dgm:spPr/>
    </dgm:pt>
  </dgm:ptLst>
  <dgm:cxnLst>
    <dgm:cxn modelId="{5B11B909-48D4-FD40-B4E8-1A617BC87E2B}" srcId="{27B02E0E-7CCB-E743-9866-10425E45CDE3}" destId="{BFA2626D-0CB2-1B4D-A815-764392FEE3E7}" srcOrd="0" destOrd="0" parTransId="{590BED03-6984-0643-8968-BBC3BC4B6BAF}" sibTransId="{7B5F833F-F95E-B94F-870E-56774B270DD0}"/>
    <dgm:cxn modelId="{D7AF662C-4DF1-3041-82C6-88DB2255EA34}" type="presOf" srcId="{7CE6CA40-067F-DA44-B1AC-7BCDFC12B240}" destId="{768478E6-76DA-1649-82E4-23C98E649097}" srcOrd="0" destOrd="0" presId="urn:microsoft.com/office/officeart/2005/8/layout/hProcess9"/>
    <dgm:cxn modelId="{5DFC494C-809B-5F4B-A073-644CE7078FD9}" type="presOf" srcId="{BFA2626D-0CB2-1B4D-A815-764392FEE3E7}" destId="{837B9533-60F3-AA4B-AD7B-9F2FED4C813E}" srcOrd="0" destOrd="0" presId="urn:microsoft.com/office/officeart/2005/8/layout/hProcess9"/>
    <dgm:cxn modelId="{A24DC359-F6DD-2447-9BFE-32DA5184B4F0}" type="presOf" srcId="{EB032C27-35E2-5444-A941-737236B871E9}" destId="{042A7419-280F-3541-9BB4-D4BB44B67819}" srcOrd="0" destOrd="0" presId="urn:microsoft.com/office/officeart/2005/8/layout/hProcess9"/>
    <dgm:cxn modelId="{F2AE9A62-632B-4049-8B1F-C5335380D28F}" srcId="{27B02E0E-7CCB-E743-9866-10425E45CDE3}" destId="{7CE6CA40-067F-DA44-B1AC-7BCDFC12B240}" srcOrd="3" destOrd="0" parTransId="{3B9D3683-E53B-1541-BEBA-5660275079D5}" sibTransId="{73CE6130-D5A4-E54E-B115-5C19752D8746}"/>
    <dgm:cxn modelId="{1861D669-F386-F448-B80C-C6772E2D6625}" type="presOf" srcId="{27B02E0E-7CCB-E743-9866-10425E45CDE3}" destId="{2F89D73C-E3E7-8043-A194-3FA9926317FF}" srcOrd="0" destOrd="0" presId="urn:microsoft.com/office/officeart/2005/8/layout/hProcess9"/>
    <dgm:cxn modelId="{E5DB2387-39A1-C145-B7F6-FE6B4D49BD11}" srcId="{27B02E0E-7CCB-E743-9866-10425E45CDE3}" destId="{2096E21E-4A50-3E41-9EA1-C5BE53B39024}" srcOrd="1" destOrd="0" parTransId="{5CCDD7EC-542F-2048-A5EF-D94D5B68F782}" sibTransId="{E09866C2-6C83-BB43-8810-3B53F9B6304E}"/>
    <dgm:cxn modelId="{8D2D2CCF-774E-AB4E-9755-E1B459918099}" type="presOf" srcId="{2096E21E-4A50-3E41-9EA1-C5BE53B39024}" destId="{07AFF39E-36BA-5545-A0C4-B277EEA38E0D}" srcOrd="0" destOrd="0" presId="urn:microsoft.com/office/officeart/2005/8/layout/hProcess9"/>
    <dgm:cxn modelId="{EC012FD1-CAB6-7544-887F-81E76230DC2A}" srcId="{27B02E0E-7CCB-E743-9866-10425E45CDE3}" destId="{EB032C27-35E2-5444-A941-737236B871E9}" srcOrd="2" destOrd="0" parTransId="{77F02E85-FDDE-A145-87EF-B291335C2FC3}" sibTransId="{C8564A07-2E5C-D444-A208-92B611280B89}"/>
    <dgm:cxn modelId="{72CD6D7C-3810-454F-B2C0-2002A52CF3CB}" type="presParOf" srcId="{2F89D73C-E3E7-8043-A194-3FA9926317FF}" destId="{DA7DED11-31CE-B245-960E-1E1725ADAD55}" srcOrd="0" destOrd="0" presId="urn:microsoft.com/office/officeart/2005/8/layout/hProcess9"/>
    <dgm:cxn modelId="{E7A25306-865C-FE4F-8796-DC86DCEFF9DD}" type="presParOf" srcId="{2F89D73C-E3E7-8043-A194-3FA9926317FF}" destId="{F0398F7E-882F-7C4F-B55D-DB05B6A9CB1B}" srcOrd="1" destOrd="0" presId="urn:microsoft.com/office/officeart/2005/8/layout/hProcess9"/>
    <dgm:cxn modelId="{518C8639-B7AD-EB4D-AE31-12F6868A5AFA}" type="presParOf" srcId="{F0398F7E-882F-7C4F-B55D-DB05B6A9CB1B}" destId="{837B9533-60F3-AA4B-AD7B-9F2FED4C813E}" srcOrd="0" destOrd="0" presId="urn:microsoft.com/office/officeart/2005/8/layout/hProcess9"/>
    <dgm:cxn modelId="{223CB5FC-2746-E546-BF6C-ADA4697C921B}" type="presParOf" srcId="{F0398F7E-882F-7C4F-B55D-DB05B6A9CB1B}" destId="{1DC43EE9-608F-B843-8B43-2F6F62B74078}" srcOrd="1" destOrd="0" presId="urn:microsoft.com/office/officeart/2005/8/layout/hProcess9"/>
    <dgm:cxn modelId="{CD6AE383-3E90-BB42-B1B7-83333F1F49FA}" type="presParOf" srcId="{F0398F7E-882F-7C4F-B55D-DB05B6A9CB1B}" destId="{07AFF39E-36BA-5545-A0C4-B277EEA38E0D}" srcOrd="2" destOrd="0" presId="urn:microsoft.com/office/officeart/2005/8/layout/hProcess9"/>
    <dgm:cxn modelId="{D98EF4B9-7D15-0742-9360-E00011849FC8}" type="presParOf" srcId="{F0398F7E-882F-7C4F-B55D-DB05B6A9CB1B}" destId="{F291EA55-5752-F142-9D55-55280D4A9BFF}" srcOrd="3" destOrd="0" presId="urn:microsoft.com/office/officeart/2005/8/layout/hProcess9"/>
    <dgm:cxn modelId="{8D082094-78B1-3942-ADA0-A38D846A3410}" type="presParOf" srcId="{F0398F7E-882F-7C4F-B55D-DB05B6A9CB1B}" destId="{042A7419-280F-3541-9BB4-D4BB44B67819}" srcOrd="4" destOrd="0" presId="urn:microsoft.com/office/officeart/2005/8/layout/hProcess9"/>
    <dgm:cxn modelId="{4C18A4F2-7885-D840-AE2B-03C211D85F07}" type="presParOf" srcId="{F0398F7E-882F-7C4F-B55D-DB05B6A9CB1B}" destId="{E1AF074D-2B48-AC45-B3F4-B444EE1EBE44}" srcOrd="5" destOrd="0" presId="urn:microsoft.com/office/officeart/2005/8/layout/hProcess9"/>
    <dgm:cxn modelId="{2CE281DD-98C8-5E41-B9EA-C3CB210894CD}" type="presParOf" srcId="{F0398F7E-882F-7C4F-B55D-DB05B6A9CB1B}" destId="{768478E6-76DA-1649-82E4-23C98E649097}" srcOrd="6" destOrd="0" presId="urn:microsoft.com/office/officeart/2005/8/layout/hProcess9"/>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7DED11-31CE-B245-960E-1E1725ADAD55}">
      <dsp:nvSpPr>
        <dsp:cNvPr id="0" name=""/>
        <dsp:cNvSpPr/>
      </dsp:nvSpPr>
      <dsp:spPr>
        <a:xfrm>
          <a:off x="469069" y="0"/>
          <a:ext cx="5316121" cy="3200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37B9533-60F3-AA4B-AD7B-9F2FED4C813E}">
      <dsp:nvSpPr>
        <dsp:cNvPr id="0" name=""/>
        <dsp:cNvSpPr/>
      </dsp:nvSpPr>
      <dsp:spPr>
        <a:xfrm>
          <a:off x="3130" y="960120"/>
          <a:ext cx="1505542"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t>Pproject intitaion.</a:t>
          </a:r>
        </a:p>
        <a:p>
          <a:pPr marL="0" lvl="0" indent="0" algn="ctr" defTabSz="222250">
            <a:lnSpc>
              <a:spcPct val="90000"/>
            </a:lnSpc>
            <a:spcBef>
              <a:spcPct val="0"/>
            </a:spcBef>
            <a:spcAft>
              <a:spcPct val="35000"/>
            </a:spcAft>
            <a:buNone/>
          </a:pPr>
          <a:r>
            <a:rPr lang="en-US" sz="500" kern="1200"/>
            <a:t>- defining purpose.</a:t>
          </a:r>
        </a:p>
        <a:p>
          <a:pPr marL="0" lvl="0" indent="0" algn="ctr" defTabSz="222250">
            <a:lnSpc>
              <a:spcPct val="90000"/>
            </a:lnSpc>
            <a:spcBef>
              <a:spcPct val="0"/>
            </a:spcBef>
            <a:spcAft>
              <a:spcPct val="35000"/>
            </a:spcAft>
            <a:buNone/>
          </a:pPr>
          <a:r>
            <a:rPr lang="en-US" sz="500" kern="1200"/>
            <a:t>- Identify project stakeholders and register.</a:t>
          </a:r>
        </a:p>
        <a:p>
          <a:pPr marL="0" lvl="0" indent="0" algn="ctr" defTabSz="222250">
            <a:lnSpc>
              <a:spcPct val="90000"/>
            </a:lnSpc>
            <a:spcBef>
              <a:spcPct val="0"/>
            </a:spcBef>
            <a:spcAft>
              <a:spcPct val="35000"/>
            </a:spcAft>
            <a:buNone/>
          </a:pPr>
          <a:r>
            <a:rPr lang="en-US" sz="500" kern="1200"/>
            <a:t>- Establish the project team.</a:t>
          </a:r>
        </a:p>
        <a:p>
          <a:pPr marL="0" lvl="0" indent="0" algn="ctr" defTabSz="222250">
            <a:lnSpc>
              <a:spcPct val="90000"/>
            </a:lnSpc>
            <a:spcBef>
              <a:spcPct val="0"/>
            </a:spcBef>
            <a:spcAft>
              <a:spcPct val="35000"/>
            </a:spcAft>
            <a:buNone/>
          </a:pPr>
          <a:r>
            <a:rPr lang="en-US" sz="500" kern="1200"/>
            <a:t>- Kickoff meeting</a:t>
          </a:r>
        </a:p>
      </dsp:txBody>
      <dsp:txXfrm>
        <a:off x="65622" y="1022612"/>
        <a:ext cx="1380558" cy="1155176"/>
      </dsp:txXfrm>
    </dsp:sp>
    <dsp:sp modelId="{07AFF39E-36BA-5545-A0C4-B277EEA38E0D}">
      <dsp:nvSpPr>
        <dsp:cNvPr id="0" name=""/>
        <dsp:cNvSpPr/>
      </dsp:nvSpPr>
      <dsp:spPr>
        <a:xfrm>
          <a:off x="1583949" y="960120"/>
          <a:ext cx="1505542"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t>Project Planning</a:t>
          </a:r>
        </a:p>
        <a:p>
          <a:pPr marL="0" lvl="0" indent="0" algn="ctr" defTabSz="222250">
            <a:lnSpc>
              <a:spcPct val="90000"/>
            </a:lnSpc>
            <a:spcBef>
              <a:spcPct val="0"/>
            </a:spcBef>
            <a:spcAft>
              <a:spcPct val="35000"/>
            </a:spcAft>
            <a:buNone/>
          </a:pPr>
          <a:r>
            <a:rPr lang="en-US" sz="500" b="0" kern="1200"/>
            <a:t>- Consultant </a:t>
          </a:r>
          <a:r>
            <a:rPr lang="en-US" sz="500" b="0" i="0" u="none" kern="1200"/>
            <a:t>International Bechtel Company Limited (IBC LTD).</a:t>
          </a:r>
        </a:p>
        <a:p>
          <a:pPr marL="0" lvl="0" indent="0" algn="ctr" defTabSz="222250">
            <a:lnSpc>
              <a:spcPct val="90000"/>
            </a:lnSpc>
            <a:spcBef>
              <a:spcPct val="0"/>
            </a:spcBef>
            <a:spcAft>
              <a:spcPct val="35000"/>
            </a:spcAft>
            <a:buNone/>
          </a:pPr>
          <a:r>
            <a:rPr lang="en-US" sz="500" b="0" i="0" u="none" kern="1200"/>
            <a:t>- Environmental impact study</a:t>
          </a:r>
        </a:p>
        <a:p>
          <a:pPr marL="0" lvl="0" indent="0" algn="ctr" defTabSz="222250">
            <a:lnSpc>
              <a:spcPct val="90000"/>
            </a:lnSpc>
            <a:spcBef>
              <a:spcPct val="0"/>
            </a:spcBef>
            <a:spcAft>
              <a:spcPct val="35000"/>
            </a:spcAft>
            <a:buNone/>
          </a:pPr>
          <a:r>
            <a:rPr lang="en-US" sz="500" b="0" i="0" u="none" kern="1200"/>
            <a:t>- Environmental mitigation plans</a:t>
          </a:r>
          <a:endParaRPr lang="en-US" sz="500" b="0" kern="1200"/>
        </a:p>
        <a:p>
          <a:pPr marL="0" lvl="0" indent="0" algn="ctr" defTabSz="222250">
            <a:lnSpc>
              <a:spcPct val="90000"/>
            </a:lnSpc>
            <a:spcBef>
              <a:spcPct val="0"/>
            </a:spcBef>
            <a:spcAft>
              <a:spcPct val="35000"/>
            </a:spcAft>
            <a:buNone/>
          </a:pPr>
          <a:r>
            <a:rPr lang="en-US" sz="500" b="0" kern="1200"/>
            <a:t>- Multi‐purpose maritime facility located 5 km offshore </a:t>
          </a:r>
          <a:endParaRPr lang="en-AE" sz="500" b="0" kern="1200"/>
        </a:p>
        <a:p>
          <a:pPr marL="0" lvl="0" indent="0" algn="ctr" defTabSz="222250">
            <a:lnSpc>
              <a:spcPct val="90000"/>
            </a:lnSpc>
            <a:spcBef>
              <a:spcPct val="0"/>
            </a:spcBef>
            <a:spcAft>
              <a:spcPct val="35000"/>
            </a:spcAft>
            <a:buFont typeface="Times New Roman" panose="02020603050405020304" pitchFamily="18" charset="0"/>
            <a:buNone/>
          </a:pPr>
          <a:r>
            <a:rPr lang="en-US" sz="500" b="0" kern="1200"/>
            <a:t>- Replaces the existing port in the center of Abu Dhabi City </a:t>
          </a:r>
          <a:endParaRPr lang="en-AE" sz="500" b="0" kern="1200"/>
        </a:p>
        <a:p>
          <a:pPr marL="0" lvl="0" indent="0" algn="ctr" defTabSz="222250">
            <a:lnSpc>
              <a:spcPct val="90000"/>
            </a:lnSpc>
            <a:spcBef>
              <a:spcPct val="0"/>
            </a:spcBef>
            <a:spcAft>
              <a:spcPct val="35000"/>
            </a:spcAft>
            <a:buFont typeface="Times New Roman" panose="02020603050405020304" pitchFamily="18" charset="0"/>
            <a:buNone/>
          </a:pPr>
          <a:r>
            <a:rPr lang="en-US" sz="500" b="0" kern="1200"/>
            <a:t>- Offshore port area approx. 3.0 square km </a:t>
          </a:r>
          <a:endParaRPr lang="en-AE" sz="500" b="0" kern="1200"/>
        </a:p>
        <a:p>
          <a:pPr marL="0" lvl="0" indent="0" algn="ctr" defTabSz="222250">
            <a:lnSpc>
              <a:spcPct val="90000"/>
            </a:lnSpc>
            <a:spcBef>
              <a:spcPct val="0"/>
            </a:spcBef>
            <a:spcAft>
              <a:spcPct val="35000"/>
            </a:spcAft>
            <a:buNone/>
          </a:pPr>
          <a:r>
            <a:rPr lang="en-US" sz="500" b="0" kern="1200"/>
            <a:t>- 50 square km industrial zone.</a:t>
          </a:r>
        </a:p>
        <a:p>
          <a:pPr marL="0" lvl="0" indent="0" algn="ctr" defTabSz="222250">
            <a:lnSpc>
              <a:spcPct val="90000"/>
            </a:lnSpc>
            <a:spcBef>
              <a:spcPct val="0"/>
            </a:spcBef>
            <a:spcAft>
              <a:spcPct val="35000"/>
            </a:spcAft>
            <a:buNone/>
          </a:pPr>
          <a:r>
            <a:rPr lang="en-US" sz="500" b="0" kern="1200"/>
            <a:t>- Gateway.</a:t>
          </a:r>
        </a:p>
        <a:p>
          <a:pPr marL="0" lvl="0" indent="0" algn="ctr" defTabSz="222250">
            <a:lnSpc>
              <a:spcPct val="90000"/>
            </a:lnSpc>
            <a:spcBef>
              <a:spcPct val="0"/>
            </a:spcBef>
            <a:spcAft>
              <a:spcPct val="35000"/>
            </a:spcAft>
            <a:buNone/>
          </a:pPr>
          <a:r>
            <a:rPr lang="en-US" sz="500" b="0" kern="1200"/>
            <a:t>- Phase 1A throughput </a:t>
          </a:r>
          <a:endParaRPr lang="en-AE" sz="500" b="0" kern="1200"/>
        </a:p>
      </dsp:txBody>
      <dsp:txXfrm>
        <a:off x="1646441" y="1022612"/>
        <a:ext cx="1380558" cy="1155176"/>
      </dsp:txXfrm>
    </dsp:sp>
    <dsp:sp modelId="{042A7419-280F-3541-9BB4-D4BB44B67819}">
      <dsp:nvSpPr>
        <dsp:cNvPr id="0" name=""/>
        <dsp:cNvSpPr/>
      </dsp:nvSpPr>
      <dsp:spPr>
        <a:xfrm>
          <a:off x="3164769" y="960120"/>
          <a:ext cx="1505542"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t>Project Execution</a:t>
          </a:r>
        </a:p>
        <a:p>
          <a:pPr marL="0" lvl="0" indent="0" algn="ctr" defTabSz="222250">
            <a:lnSpc>
              <a:spcPct val="90000"/>
            </a:lnSpc>
            <a:spcBef>
              <a:spcPct val="0"/>
            </a:spcBef>
            <a:spcAft>
              <a:spcPct val="35000"/>
            </a:spcAft>
            <a:buFont typeface="Times New Roman" panose="02020603050405020304" pitchFamily="18" charset="0"/>
            <a:buNone/>
          </a:pPr>
          <a:r>
            <a:rPr lang="en-US" sz="500" kern="1200"/>
            <a:t>- </a:t>
          </a:r>
          <a:r>
            <a:rPr lang="en-US" sz="500" b="0" kern="1200"/>
            <a:t>Khalifa Port Marine Consortium (KPMC) with partners Boskalis Westminster Middle East Ltd., Archirodon Construction and Hyundai Engineering &amp; Construction</a:t>
          </a:r>
        </a:p>
        <a:p>
          <a:pPr marL="0" lvl="0" indent="0" algn="ctr" defTabSz="222250">
            <a:lnSpc>
              <a:spcPct val="90000"/>
            </a:lnSpc>
            <a:spcBef>
              <a:spcPct val="0"/>
            </a:spcBef>
            <a:spcAft>
              <a:spcPct val="35000"/>
            </a:spcAft>
            <a:buFont typeface="Times New Roman" panose="02020603050405020304" pitchFamily="18" charset="0"/>
            <a:buNone/>
          </a:pPr>
          <a:r>
            <a:rPr lang="en-US" sz="500" kern="1200"/>
            <a:t>- Dredging, 45 million cubic meters </a:t>
          </a:r>
          <a:endParaRPr lang="en-AE" sz="500" kern="1200"/>
        </a:p>
        <a:p>
          <a:pPr marL="0" lvl="0" indent="0" algn="ctr" defTabSz="222250">
            <a:lnSpc>
              <a:spcPct val="90000"/>
            </a:lnSpc>
            <a:spcBef>
              <a:spcPct val="0"/>
            </a:spcBef>
            <a:spcAft>
              <a:spcPct val="35000"/>
            </a:spcAft>
            <a:buFont typeface="Courier New" panose="02070309020205020404" pitchFamily="49" charset="0"/>
            <a:buNone/>
          </a:pPr>
          <a:r>
            <a:rPr lang="en-US" sz="500" kern="1200"/>
            <a:t>- Port basin 16m deep. </a:t>
          </a:r>
          <a:endParaRPr lang="en-AE" sz="500" kern="1200"/>
        </a:p>
        <a:p>
          <a:pPr marL="0" lvl="0" indent="0" algn="ctr" defTabSz="222250">
            <a:lnSpc>
              <a:spcPct val="90000"/>
            </a:lnSpc>
            <a:spcBef>
              <a:spcPct val="0"/>
            </a:spcBef>
            <a:spcAft>
              <a:spcPct val="35000"/>
            </a:spcAft>
            <a:buFont typeface="Courier New" panose="02070309020205020404" pitchFamily="49" charset="0"/>
            <a:buNone/>
          </a:pPr>
          <a:r>
            <a:rPr lang="en-US" sz="500" kern="1200"/>
            <a:t>- Approach channel 250 m wide, 16.5mdeep, and 12km long </a:t>
          </a:r>
          <a:endParaRPr lang="en-AE" sz="500" kern="1200"/>
        </a:p>
        <a:p>
          <a:pPr marL="0" lvl="0" indent="0" algn="ctr" defTabSz="222250">
            <a:lnSpc>
              <a:spcPct val="90000"/>
            </a:lnSpc>
            <a:spcBef>
              <a:spcPct val="0"/>
            </a:spcBef>
            <a:spcAft>
              <a:spcPct val="35000"/>
            </a:spcAft>
            <a:buFont typeface="Times New Roman" panose="02020603050405020304" pitchFamily="18" charset="0"/>
            <a:buNone/>
          </a:pPr>
          <a:r>
            <a:rPr lang="en-US" sz="500" b="1" kern="1200"/>
            <a:t>- 3</a:t>
          </a:r>
          <a:r>
            <a:rPr lang="en-US" sz="500" kern="1200"/>
            <a:t>.2 km causeway including a 1km long highway bridge</a:t>
          </a:r>
        </a:p>
        <a:p>
          <a:pPr marL="0" lvl="0" indent="0" algn="ctr" defTabSz="222250">
            <a:lnSpc>
              <a:spcPct val="90000"/>
            </a:lnSpc>
            <a:spcBef>
              <a:spcPct val="0"/>
            </a:spcBef>
            <a:spcAft>
              <a:spcPct val="35000"/>
            </a:spcAft>
            <a:buFont typeface="Times New Roman" panose="02020603050405020304" pitchFamily="18" charset="0"/>
            <a:buNone/>
          </a:pPr>
          <a:r>
            <a:rPr lang="en-US" sz="500" kern="1200"/>
            <a:t>- 3.5 km causeway/trestle consisting of 1.7 km causeway and 1.6 km trestle bridge </a:t>
          </a:r>
          <a:endParaRPr lang="en-AE" sz="500" kern="1200"/>
        </a:p>
        <a:p>
          <a:pPr marL="0" lvl="0" indent="0" algn="ctr" defTabSz="222250">
            <a:lnSpc>
              <a:spcPct val="90000"/>
            </a:lnSpc>
            <a:spcBef>
              <a:spcPct val="0"/>
            </a:spcBef>
            <a:spcAft>
              <a:spcPct val="35000"/>
            </a:spcAft>
            <a:buFont typeface="Times New Roman" panose="02020603050405020304" pitchFamily="18" charset="0"/>
            <a:buNone/>
          </a:pPr>
          <a:r>
            <a:rPr lang="en-US" sz="500" kern="1200"/>
            <a:t>800 m long terminal for Emirates Aluminum </a:t>
          </a:r>
        </a:p>
      </dsp:txBody>
      <dsp:txXfrm>
        <a:off x="3227261" y="1022612"/>
        <a:ext cx="1380558" cy="1155176"/>
      </dsp:txXfrm>
    </dsp:sp>
    <dsp:sp modelId="{768478E6-76DA-1649-82E4-23C98E649097}">
      <dsp:nvSpPr>
        <dsp:cNvPr id="0" name=""/>
        <dsp:cNvSpPr/>
      </dsp:nvSpPr>
      <dsp:spPr>
        <a:xfrm>
          <a:off x="4745588" y="960120"/>
          <a:ext cx="1505542"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t>Project Closure</a:t>
          </a:r>
        </a:p>
        <a:p>
          <a:pPr marL="0" lvl="0" indent="0" algn="ctr" defTabSz="222250">
            <a:lnSpc>
              <a:spcPct val="90000"/>
            </a:lnSpc>
            <a:spcBef>
              <a:spcPct val="0"/>
            </a:spcBef>
            <a:spcAft>
              <a:spcPct val="35000"/>
            </a:spcAft>
            <a:buNone/>
          </a:pPr>
          <a:r>
            <a:rPr lang="en-US" sz="500" b="0" kern="1200"/>
            <a:t>- port platform was delivered 18 months ahead of schedule.</a:t>
          </a:r>
        </a:p>
        <a:p>
          <a:pPr marL="0" lvl="0" indent="0" algn="ctr" defTabSz="222250">
            <a:lnSpc>
              <a:spcPct val="90000"/>
            </a:lnSpc>
            <a:spcBef>
              <a:spcPct val="0"/>
            </a:spcBef>
            <a:spcAft>
              <a:spcPct val="35000"/>
            </a:spcAft>
            <a:buNone/>
          </a:pPr>
          <a:r>
            <a:rPr lang="en-US" sz="500" b="0" kern="1200"/>
            <a:t>- Continue Water quality and environmental monitoring.</a:t>
          </a:r>
        </a:p>
        <a:p>
          <a:pPr marL="0" lvl="0" indent="0" algn="ctr" defTabSz="222250">
            <a:lnSpc>
              <a:spcPct val="90000"/>
            </a:lnSpc>
            <a:spcBef>
              <a:spcPct val="0"/>
            </a:spcBef>
            <a:spcAft>
              <a:spcPct val="35000"/>
            </a:spcAft>
            <a:buNone/>
          </a:pPr>
          <a:r>
            <a:rPr lang="en-US" sz="500" b="0" kern="1200"/>
            <a:t>- Defect Liability Period.</a:t>
          </a:r>
        </a:p>
        <a:p>
          <a:pPr marL="0" lvl="0" indent="0" algn="ctr" defTabSz="222250">
            <a:lnSpc>
              <a:spcPct val="90000"/>
            </a:lnSpc>
            <a:spcBef>
              <a:spcPct val="0"/>
            </a:spcBef>
            <a:spcAft>
              <a:spcPct val="35000"/>
            </a:spcAft>
            <a:buNone/>
          </a:pPr>
          <a:r>
            <a:rPr lang="en-US" sz="500" b="0" kern="1200"/>
            <a:t>- Future Expansion Plans for the port.</a:t>
          </a:r>
        </a:p>
        <a:p>
          <a:pPr marL="0" lvl="0" indent="0" algn="ctr" defTabSz="222250">
            <a:lnSpc>
              <a:spcPct val="90000"/>
            </a:lnSpc>
            <a:spcBef>
              <a:spcPct val="0"/>
            </a:spcBef>
            <a:spcAft>
              <a:spcPct val="35000"/>
            </a:spcAft>
            <a:buNone/>
          </a:pPr>
          <a:r>
            <a:rPr lang="en-US" sz="500" b="0" kern="1200"/>
            <a:t>- Commencement ofConstruction plan for KIZAD industrial area.</a:t>
          </a:r>
        </a:p>
        <a:p>
          <a:pPr marL="0" lvl="0" indent="0" algn="ctr" defTabSz="222250">
            <a:lnSpc>
              <a:spcPct val="90000"/>
            </a:lnSpc>
            <a:spcBef>
              <a:spcPct val="0"/>
            </a:spcBef>
            <a:spcAft>
              <a:spcPct val="35000"/>
            </a:spcAft>
            <a:buNone/>
          </a:pPr>
          <a:r>
            <a:rPr lang="en-US" sz="500" b="0" kern="1200"/>
            <a:t>- Port Network and connectiong roads, and union railways projects.</a:t>
          </a:r>
        </a:p>
      </dsp:txBody>
      <dsp:txXfrm>
        <a:off x="4808080" y="1022612"/>
        <a:ext cx="1380558" cy="115517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www</b:Tag>
    <b:SourceType>DocumentFromInternetSite</b:SourceType>
    <b:Guid>{B034FB0E-F44E-4742-800D-1F34DA0A43A8}</b:Guid>
    <b:Title>SUSTAINABILITY REPORT 2019</b:Title>
    <b:InternetSiteTitle>https://www.deme-group.com</b:InternetSiteTitle>
    <b:URL>https://www.deme-group.com/sites/default/files/2020-05/Sustainability_report_DEME_2019.pdf</b:URL>
    <b:Author>
      <b:Author>
        <b:NameList>
          <b:Person>
            <b:Last>DEME SUSTAINABILITY REPORT 2019</b:Last>
          </b:Person>
        </b:NameList>
      </b:Author>
    </b:Author>
    <b:Year>2020</b:Year>
    <b:RefOrder>10</b:RefOrder>
  </b:Source>
  <b:Source>
    <b:Tag>DrA14</b:Tag>
    <b:SourceType>DocumentFromInternetSite</b:SourceType>
    <b:Guid>{641B273C-7D2D-DF4B-8E1E-F63B8B25787D}</b:Guid>
    <b:Author>
      <b:Author>
        <b:NameList>
          <b:Person>
            <b:Last>Dr. Anjan Datta</b:Last>
          </b:Person>
        </b:NameList>
      </b:Author>
    </b:Author>
    <b:Title>Key Principles for Ports and Harbour Development</b:Title>
    <b:InternetSiteTitle>https://www.iadc-dredging.com</b:InternetSiteTitle>
    <b:URL>https://www.iadc-dredging.com/wp-content/uploads/2016/09/dredging-literature-unep-key-principles.pdf</b:URL>
    <b:Year>2014</b:Year>
    <b:RefOrder>9</b:RefOrder>
  </b:Source>
  <b:Source>
    <b:Tag>IAD15</b:Tag>
    <b:SourceType>DocumentFromInternetSite</b:SourceType>
    <b:Guid>{FD260F42-2B84-A049-A131-D657B14D5CDB}</b:Guid>
    <b:Title>iadc-dredging</b:Title>
    <b:Year>2015</b:Year>
    <b:Author>
      <b:Author>
        <b:NameList>
          <b:Person>
            <b:Last>IADC</b:Last>
          </b:Person>
        </b:NameList>
      </b:Author>
    </b:Author>
    <b:InternetSiteTitle>https://www.iadc-dredging.com</b:InternetSiteTitle>
    <b:URL>https://www.iadc-dredging.com/wp-content/uploads/2017/02/article-challenge-in-logistics-new-suez-canal-project-143-1.pdf</b:URL>
    <b:RefOrder>5</b:RefOrder>
  </b:Source>
  <b:Source>
    <b:Tag>Smi08</b:Tag>
    <b:SourceType>Report</b:SourceType>
    <b:Guid>{7ECE25BF-8767-8B47-8229-07EF48E71B93}</b:Guid>
    <b:Title>COASTAL MODELLING OF THE DUBAI COASTLINE WITH EMPHASIS ON MORPHOLOGICAL MODEL VALIDATION</b:Title>
    <b:Publisher>researchgate</b:Publisher>
    <b:Year>2008</b:Year>
    <b:URL>https://www.researchgate.net/publication/330451409</b:URL>
    <b:Author>
      <b:Author>
        <b:NameList>
          <b:Person>
            <b:Last>Smit</b:Last>
            <b:First>Francois</b:First>
          </b:Person>
          <b:Person>
            <b:Last>Mocke</b:Last>
            <b:First>G. P.</b:First>
          </b:Person>
          <b:Person>
            <b:Last>Giarrusso</b:Last>
            <b:First>Claudia Carmela </b:First>
          </b:Person>
          <b:Person>
            <b:Last>Baranasuriya</b:Last>
            <b:First>P.W. </b:First>
          </b:Person>
        </b:NameList>
      </b:Author>
    </b:Author>
    <b:RefOrder>1</b:RefOrder>
  </b:Source>
  <b:Source>
    <b:Tag>htt15</b:Tag>
    <b:SourceType>InternetSite</b:SourceType>
    <b:Guid>{88785EE1-0E00-EA41-B884-9B98D4799581}</b:Guid>
    <b:Title>https://micanaldepanama.com</b:Title>
    <b:InternetSiteTitle>https://micanaldepanama.com</b:InternetSiteTitle>
    <b:URL>https://micanaldepanama.com</b:URL>
    <b:Year>2015</b:Year>
    <b:Author>
      <b:Author>
        <b:NameList>
          <b:Person>
            <b:Last>https://micanaldepanama.com</b:Last>
          </b:Person>
        </b:NameList>
      </b:Author>
    </b:Author>
    <b:RefOrder>2</b:RefOrder>
  </b:Source>
  <b:Source>
    <b:Tag>IAD13</b:Tag>
    <b:SourceType>DocumentFromInternetSite</b:SourceType>
    <b:Guid>{A00892BF-3286-2245-BCA2-4C998D17A826}</b:Guid>
    <b:Author>
      <b:Author>
        <b:NameList>
          <b:Person>
            <b:Last>IADC</b:Last>
          </b:Person>
        </b:NameList>
      </b:Author>
    </b:Author>
    <b:Title>https://www.iadc-dredging.com/wp-content/uploads/2016/07/facts-about-early-contractor-involvement-revisited.pdf</b:Title>
    <b:URL>https://www.iadc-dredging.com/wp-content/uploads/2016/07/facts-about-early-contractor-involvement-revisited.pdf</b:URL>
    <b:Year>2013</b:Year>
    <b:RefOrder>3</b:RefOrder>
  </b:Source>
  <b:Source>
    <b:Tag>Tad19</b:Tag>
    <b:SourceType>JournalArticle</b:SourceType>
    <b:Guid>{3C9BEE9E-2C61-9141-BEAC-9CBC17248019}</b:Guid>
    <b:Title>A Geographical Overview of the Suez Canal Freight Flows: an Impact on the Mediterranean Sea and the Genoa port</b:Title>
    <b:Year>2019</b:Year>
    <b:Author>
      <b:Author>
        <b:NameList>
          <b:Person>
            <b:Last>Tadini</b:Last>
            <b:First>Marcello</b:First>
          </b:Person>
        </b:NameList>
      </b:Author>
    </b:Author>
    <b:JournalName>Bollettino della Società Geografica Italiana </b:JournalName>
    <b:Issue>14</b:Issue>
    <b:RefOrder>4</b:RefOrder>
  </b:Source>
  <b:Source>
    <b:Tag>BAC19</b:Tag>
    <b:SourceType>ArticleInAPeriodical</b:SourceType>
    <b:Guid>{E5D6CDC6-CAE1-B14C-BAAA-81BAB6E12F8D}</b:Guid>
    <b:Title>The new Suez Canal: economic impact on Mediter- ranean maritime trade.</b:Title>
    <b:Year>2019</b:Year>
    <b:Author>
      <b:Author>
        <b:NameList>
          <b:Person>
            <b:Last>BACCELLI</b:Last>
            <b:First>Oliviero</b:First>
          </b:Person>
          <b:Person>
            <b:Last>BUONFANTI</b:Last>
            <b:Middle>Arianna</b:Middle>
            <b:First>Anna</b:First>
          </b:Person>
          <b:Person>
            <b:Last>FERRARA</b:Last>
            <b:First>Olimpia</b:First>
          </b:Person>
          <b:Person>
            <b:Last>ZUCCHETTI</b:Last>
            <b:First>Roberto</b:First>
          </b:Person>
        </b:NameList>
      </b:Author>
    </b:Author>
    <b:PeriodicalTitle>www.srm-maritimeconomy.com</b:PeriodicalTitle>
    <b:RefOrder>7</b:RefOrder>
  </b:Source>
  <b:Source>
    <b:Tag>VAN16</b:Tag>
    <b:SourceType>ArticleInAPeriodical</b:SourceType>
    <b:Guid>{811FD473-D86C-2A42-8E71-DA9AFAA90B67}</b:Guid>
    <b:Title>CHALLENGE IN LOGISTICS: NEW SUEZ CANAL PROJECT</b:Title>
    <b:PeriodicalTitle>Terra et Aqua</b:PeriodicalTitle>
    <b:Year>2016</b:Year>
    <b:Author>
      <b:Author>
        <b:NameList>
          <b:Person>
            <b:Last> VAN BEMMELEN</b:Last>
            <b:First>BAS</b:First>
          </b:Person>
          <b:Person>
            <b:Last>DHONT</b:Last>
            <b:First>WIM</b:First>
          </b:Person>
          <b:Person>
            <b:Last>EID</b:Last>
            <b:Middle>FAROUK</b:Middle>
            <b:First>OSAMA</b:First>
          </b:Person>
          <b:Person>
            <b:Last>NAGEL</b:Last>
            <b:First>MENNO</b:First>
          </b:Person>
          <b:Person>
            <b:Last>WILLEMS</b:Last>
            <b:First>KENNETH</b:First>
          </b:Person>
        </b:NameList>
      </b:Author>
    </b:Author>
    <b:RefOrder>6</b:RefOrder>
  </b:Source>
  <b:Source>
    <b:Tag>Nyr</b:Tag>
    <b:SourceType>JournalArticle</b:SourceType>
    <b:Guid>{F14276CB-254B-324A-8284-BA6B85D84C88}</b:Guid>
    <b:Title>Using Information Technologies In Dredging</b:Title>
    <b:Author>
      <b:Author>
        <b:NameList>
          <b:Person>
            <b:Last>Nyrkov</b:Last>
            <b:First>Anatoliy</b:First>
          </b:Person>
          <b:Person>
            <b:Last>Sokolov</b:Last>
            <b:First>Sergei</b:First>
          </b:Person>
          <b:Person>
            <b:Last>Chernyi</b:Last>
            <b:First>Sergei</b:First>
          </b:Person>
          <b:Person>
            <b:Last>Mamunts</b:Last>
            <b:First>David</b:First>
          </b:Person>
        </b:NameList>
      </b:Author>
    </b:Author>
    <b:Year>2015</b:Year>
    <b:JournalName>Metallurgical and Mining Industry</b:JournalName>
    <b:Volume>6</b:Volume>
    <b:RefOrder>8</b:RefOrde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id2ciOkyQt+5qFjWoyPFQsq/MNRg==">AMUW2mVYumPQEh5Oox6ak9RJ61Ym9dnpE/RC6j0eUnzpBCbjgpiFGjD7dVCe85G4OMjgLBRr8sdLE0GZlcJqe8kQdSd5CDVIpLkSmMORMemmZ2Z3rTd1+igxY6ek2GPS7k2bfeFS1jNrpLG4ToH2a+yGhD4R57GRmA==</go:docsCustomData>
</go:gDocsCustomXmlDataStorage>
</file>

<file path=customXml/itemProps1.xml><?xml version="1.0" encoding="utf-8"?>
<ds:datastoreItem xmlns:ds="http://schemas.openxmlformats.org/officeDocument/2006/customXml" ds:itemID="{78291FD8-DF8B-2A47-9F02-5C50B11C95E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36</Pages>
  <Words>11825</Words>
  <Characters>67403</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Raya Yamazaki</dc:creator>
  <cp:lastModifiedBy>Hany Hussein Moustafa Gad</cp:lastModifiedBy>
  <cp:revision>3</cp:revision>
  <cp:lastPrinted>2021-07-10T13:02:00Z</cp:lastPrinted>
  <dcterms:created xsi:type="dcterms:W3CDTF">2021-07-10T15:14:00Z</dcterms:created>
  <dcterms:modified xsi:type="dcterms:W3CDTF">2021-07-10T15:22:00Z</dcterms:modified>
</cp:coreProperties>
</file>